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FC" w:rsidRPr="00CC2E4E" w:rsidRDefault="006F7547" w:rsidP="00F25BFC">
      <w:pPr>
        <w:spacing w:after="0" w:line="240" w:lineRule="auto"/>
        <w:rPr>
          <w:rFonts w:ascii="Times New Roman" w:hAnsi="Times New Roman"/>
          <w:b/>
        </w:rPr>
      </w:pPr>
      <w:bookmarkStart w:id="0" w:name="_GoBack"/>
      <w:bookmarkEnd w:id="0"/>
      <w:r w:rsidRPr="00CC2E4E">
        <w:rPr>
          <w:rFonts w:ascii="Times New Roman" w:hAnsi="Times New Roman"/>
          <w:b/>
        </w:rPr>
        <w:t>Chapter 4.5 Division of Workers’ Compensation</w:t>
      </w:r>
    </w:p>
    <w:p w:rsidR="006F7547" w:rsidRPr="00CC2E4E" w:rsidRDefault="006F7547" w:rsidP="00F25BFC">
      <w:pPr>
        <w:spacing w:after="0" w:line="240" w:lineRule="auto"/>
        <w:rPr>
          <w:rFonts w:ascii="Times New Roman" w:hAnsi="Times New Roman"/>
          <w:b/>
        </w:rPr>
      </w:pPr>
      <w:r w:rsidRPr="00CC2E4E">
        <w:rPr>
          <w:rFonts w:ascii="Times New Roman" w:hAnsi="Times New Roman"/>
          <w:b/>
        </w:rPr>
        <w:t xml:space="preserve">Subchapter 1, Administrative Director – Administrative </w:t>
      </w:r>
      <w:r w:rsidR="003A065A" w:rsidRPr="00CC2E4E">
        <w:rPr>
          <w:rFonts w:ascii="Times New Roman" w:hAnsi="Times New Roman"/>
          <w:b/>
        </w:rPr>
        <w:t>Rules</w:t>
      </w:r>
    </w:p>
    <w:p w:rsidR="006F7547" w:rsidRPr="00CC2E4E" w:rsidRDefault="006F7547" w:rsidP="00EF1856">
      <w:pPr>
        <w:spacing w:after="0" w:line="240" w:lineRule="auto"/>
        <w:rPr>
          <w:rFonts w:ascii="Times New Roman" w:hAnsi="Times New Roman"/>
          <w:b/>
        </w:rPr>
      </w:pPr>
      <w:proofErr w:type="gramStart"/>
      <w:r w:rsidRPr="00CC2E4E">
        <w:rPr>
          <w:rFonts w:ascii="Times New Roman" w:hAnsi="Times New Roman"/>
          <w:b/>
        </w:rPr>
        <w:t>Article 11.</w:t>
      </w:r>
      <w:proofErr w:type="gramEnd"/>
      <w:r w:rsidRPr="00CC2E4E">
        <w:rPr>
          <w:rFonts w:ascii="Times New Roman" w:hAnsi="Times New Roman"/>
          <w:b/>
        </w:rPr>
        <w:t xml:space="preserve">  Document Copy and Electronic Transaction Fees</w:t>
      </w:r>
    </w:p>
    <w:p w:rsidR="00EF1856" w:rsidRDefault="00EF1856" w:rsidP="00EF1856">
      <w:pPr>
        <w:spacing w:after="0" w:line="240" w:lineRule="auto"/>
        <w:rPr>
          <w:rFonts w:ascii="Times New Roman" w:hAnsi="Times New Roman"/>
          <w:b/>
          <w:u w:val="single"/>
        </w:rPr>
      </w:pPr>
    </w:p>
    <w:p w:rsidR="006F7547" w:rsidRPr="00CC2E4E" w:rsidRDefault="006F7547" w:rsidP="00A50CDF">
      <w:pPr>
        <w:spacing w:after="0" w:line="240" w:lineRule="auto"/>
        <w:rPr>
          <w:rFonts w:ascii="Times New Roman" w:hAnsi="Times New Roman"/>
          <w:b/>
          <w:u w:val="single"/>
        </w:rPr>
      </w:pPr>
      <w:proofErr w:type="gramStart"/>
      <w:r w:rsidRPr="00CC2E4E">
        <w:rPr>
          <w:rFonts w:ascii="Times New Roman" w:hAnsi="Times New Roman"/>
          <w:b/>
          <w:u w:val="single"/>
        </w:rPr>
        <w:t>§  99</w:t>
      </w:r>
      <w:r w:rsidR="001235ED" w:rsidRPr="00CC2E4E">
        <w:rPr>
          <w:rFonts w:ascii="Times New Roman" w:hAnsi="Times New Roman"/>
          <w:b/>
          <w:u w:val="single"/>
        </w:rPr>
        <w:t>8</w:t>
      </w:r>
      <w:r w:rsidRPr="00CC2E4E">
        <w:rPr>
          <w:rFonts w:ascii="Times New Roman" w:hAnsi="Times New Roman"/>
          <w:b/>
          <w:u w:val="single"/>
        </w:rPr>
        <w:t>0</w:t>
      </w:r>
      <w:proofErr w:type="gramEnd"/>
      <w:r w:rsidRPr="00CC2E4E">
        <w:rPr>
          <w:rFonts w:ascii="Times New Roman" w:hAnsi="Times New Roman"/>
          <w:b/>
          <w:u w:val="single"/>
        </w:rPr>
        <w:t xml:space="preserve"> Definitions</w:t>
      </w:r>
    </w:p>
    <w:p w:rsidR="00A50CDF" w:rsidRDefault="00A50CDF" w:rsidP="00A50CDF">
      <w:pPr>
        <w:spacing w:line="240" w:lineRule="auto"/>
        <w:rPr>
          <w:rFonts w:ascii="Times New Roman" w:hAnsi="Times New Roman"/>
          <w:u w:val="single"/>
        </w:rPr>
      </w:pPr>
    </w:p>
    <w:p w:rsidR="006F7547" w:rsidRPr="00CC2E4E" w:rsidRDefault="006F7547" w:rsidP="00A50CDF">
      <w:pPr>
        <w:spacing w:line="240" w:lineRule="auto"/>
        <w:rPr>
          <w:rFonts w:ascii="Times New Roman" w:hAnsi="Times New Roman"/>
          <w:u w:val="single"/>
        </w:rPr>
      </w:pPr>
      <w:r w:rsidRPr="00CC2E4E">
        <w:rPr>
          <w:rFonts w:ascii="Times New Roman" w:hAnsi="Times New Roman"/>
          <w:u w:val="single"/>
        </w:rPr>
        <w:t>As used in this article:</w:t>
      </w:r>
    </w:p>
    <w:p w:rsidR="00C8458E" w:rsidRPr="00CC2E4E" w:rsidRDefault="006A67F2" w:rsidP="006F7547">
      <w:pPr>
        <w:numPr>
          <w:ilvl w:val="0"/>
          <w:numId w:val="1"/>
        </w:numPr>
        <w:rPr>
          <w:rFonts w:ascii="Times New Roman" w:hAnsi="Times New Roman"/>
          <w:u w:val="single"/>
        </w:rPr>
      </w:pPr>
      <w:r w:rsidRPr="00CC2E4E">
        <w:rPr>
          <w:rFonts w:ascii="Times New Roman" w:hAnsi="Times New Roman"/>
          <w:u w:val="single"/>
        </w:rPr>
        <w:t xml:space="preserve"> </w:t>
      </w:r>
      <w:r w:rsidR="006F7547" w:rsidRPr="00CC2E4E">
        <w:rPr>
          <w:rFonts w:ascii="Times New Roman" w:hAnsi="Times New Roman"/>
          <w:u w:val="single"/>
        </w:rPr>
        <w:t xml:space="preserve">“Copy and related services” means </w:t>
      </w:r>
      <w:r w:rsidR="00E85B91">
        <w:rPr>
          <w:rFonts w:ascii="Times New Roman" w:hAnsi="Times New Roman"/>
          <w:u w:val="single"/>
        </w:rPr>
        <w:t xml:space="preserve">all services and expenses </w:t>
      </w:r>
      <w:r w:rsidR="00A25BB3">
        <w:rPr>
          <w:rFonts w:ascii="Times New Roman" w:hAnsi="Times New Roman"/>
          <w:u w:val="single"/>
        </w:rPr>
        <w:t xml:space="preserve">that are </w:t>
      </w:r>
      <w:r w:rsidR="00E85B91">
        <w:rPr>
          <w:rFonts w:ascii="Times New Roman" w:hAnsi="Times New Roman"/>
          <w:u w:val="single"/>
        </w:rPr>
        <w:t xml:space="preserve">necessary for </w:t>
      </w:r>
      <w:r w:rsidR="00C8458E" w:rsidRPr="00CC2E4E">
        <w:rPr>
          <w:rFonts w:ascii="Times New Roman" w:hAnsi="Times New Roman"/>
          <w:u w:val="single"/>
        </w:rPr>
        <w:t>the retriev</w:t>
      </w:r>
      <w:r w:rsidR="0077797C" w:rsidRPr="00CC2E4E">
        <w:rPr>
          <w:rFonts w:ascii="Times New Roman" w:hAnsi="Times New Roman"/>
          <w:u w:val="single"/>
        </w:rPr>
        <w:t xml:space="preserve">al and copying of documents </w:t>
      </w:r>
      <w:r w:rsidR="00A25BB3">
        <w:rPr>
          <w:rFonts w:ascii="Times New Roman" w:hAnsi="Times New Roman"/>
          <w:u w:val="single"/>
        </w:rPr>
        <w:t xml:space="preserve">and are </w:t>
      </w:r>
      <w:r w:rsidR="000B068E" w:rsidRPr="00CC2E4E">
        <w:rPr>
          <w:rFonts w:ascii="Times New Roman" w:hAnsi="Times New Roman"/>
          <w:u w:val="single"/>
        </w:rPr>
        <w:t xml:space="preserve">responsive to a duly issued subpoena </w:t>
      </w:r>
      <w:r w:rsidR="00537BDB" w:rsidRPr="00CC2E4E">
        <w:rPr>
          <w:rFonts w:ascii="Times New Roman" w:hAnsi="Times New Roman"/>
          <w:u w:val="single"/>
        </w:rPr>
        <w:t xml:space="preserve">or authorization </w:t>
      </w:r>
      <w:r w:rsidR="00A25BB3">
        <w:rPr>
          <w:rFonts w:ascii="Times New Roman" w:hAnsi="Times New Roman"/>
          <w:u w:val="single"/>
        </w:rPr>
        <w:t xml:space="preserve">to release documents </w:t>
      </w:r>
      <w:r w:rsidR="0077797C" w:rsidRPr="00CC2E4E">
        <w:rPr>
          <w:rFonts w:ascii="Times New Roman" w:hAnsi="Times New Roman"/>
          <w:u w:val="single"/>
        </w:rPr>
        <w:t>for a workers’ compensation claim</w:t>
      </w:r>
      <w:r w:rsidR="00C8458E" w:rsidRPr="00CC2E4E">
        <w:rPr>
          <w:rFonts w:ascii="Times New Roman" w:hAnsi="Times New Roman"/>
          <w:u w:val="single"/>
        </w:rPr>
        <w:t>.</w:t>
      </w:r>
    </w:p>
    <w:p w:rsidR="00EC7FC4" w:rsidRPr="00CC2E4E" w:rsidRDefault="006F7547" w:rsidP="00A50CDF">
      <w:pPr>
        <w:numPr>
          <w:ilvl w:val="0"/>
          <w:numId w:val="1"/>
        </w:numPr>
        <w:spacing w:line="240" w:lineRule="auto"/>
        <w:rPr>
          <w:rFonts w:ascii="Times New Roman" w:hAnsi="Times New Roman"/>
          <w:u w:val="single"/>
        </w:rPr>
      </w:pPr>
      <w:r w:rsidRPr="00CC2E4E">
        <w:rPr>
          <w:rFonts w:ascii="Times New Roman" w:hAnsi="Times New Roman"/>
          <w:u w:val="single"/>
        </w:rPr>
        <w:t xml:space="preserve">“Claims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the administrator </w:t>
      </w:r>
      <w:r w:rsidR="00EC7FC4" w:rsidRPr="00CC2E4E">
        <w:rPr>
          <w:rFonts w:ascii="Times New Roman" w:hAnsi="Times New Roman"/>
          <w:u w:val="single"/>
        </w:rPr>
        <w:t>of</w:t>
      </w:r>
      <w:r w:rsidRPr="00CC2E4E">
        <w:rPr>
          <w:rFonts w:ascii="Times New Roman" w:hAnsi="Times New Roman"/>
          <w:u w:val="single"/>
        </w:rPr>
        <w:t xml:space="preserve"> the Uninsured Employers Benefits Trust Fund (UEBTF), </w:t>
      </w:r>
      <w:r w:rsidR="006A2D25">
        <w:rPr>
          <w:rFonts w:ascii="Times New Roman" w:hAnsi="Times New Roman"/>
          <w:u w:val="single"/>
        </w:rPr>
        <w:t xml:space="preserve">the administrator of the Subsequent Injuries Benefits Trust Fund (SIBTF), </w:t>
      </w:r>
      <w:r w:rsidRPr="00CC2E4E">
        <w:rPr>
          <w:rFonts w:ascii="Times New Roman" w:hAnsi="Times New Roman"/>
          <w:u w:val="single"/>
        </w:rPr>
        <w:t>a third-party claims administrator for a self-insured employer, insurer, legally uninsured employer, joint powers authority, the Self-Insurers’ Security Fund, or the California Insurance Guarantee Association (CIGA) .</w:t>
      </w:r>
    </w:p>
    <w:p w:rsidR="008E180B" w:rsidRPr="00CC2E4E" w:rsidRDefault="006F7547" w:rsidP="005A3BAD">
      <w:pPr>
        <w:numPr>
          <w:ilvl w:val="0"/>
          <w:numId w:val="1"/>
        </w:numPr>
        <w:rPr>
          <w:rFonts w:ascii="Times New Roman" w:hAnsi="Times New Roman"/>
          <w:u w:val="single"/>
        </w:rPr>
      </w:pPr>
      <w:r w:rsidRPr="00CC2E4E">
        <w:rPr>
          <w:rFonts w:ascii="Times New Roman" w:hAnsi="Times New Roman"/>
          <w:u w:val="single"/>
        </w:rPr>
        <w:t xml:space="preserve">“Custodian of records” means the person who has physical custody and control of the books, </w:t>
      </w:r>
      <w:proofErr w:type="gramStart"/>
      <w:r w:rsidRPr="00CC2E4E">
        <w:rPr>
          <w:rFonts w:ascii="Times New Roman" w:hAnsi="Times New Roman"/>
          <w:u w:val="single"/>
        </w:rPr>
        <w:t>records</w:t>
      </w:r>
      <w:proofErr w:type="gramEnd"/>
      <w:r w:rsidRPr="00CC2E4E">
        <w:rPr>
          <w:rFonts w:ascii="Times New Roman" w:hAnsi="Times New Roman"/>
          <w:u w:val="single"/>
        </w:rPr>
        <w:t>, documents or physical evidence and maintains them in the ordinary course of business.</w:t>
      </w:r>
    </w:p>
    <w:p w:rsidR="006F7547" w:rsidRDefault="00097BCE" w:rsidP="00C8458E">
      <w:pPr>
        <w:numPr>
          <w:ilvl w:val="0"/>
          <w:numId w:val="1"/>
        </w:numPr>
        <w:rPr>
          <w:rFonts w:ascii="Times New Roman" w:hAnsi="Times New Roman"/>
          <w:u w:val="single"/>
        </w:rPr>
      </w:pPr>
      <w:r w:rsidRPr="00CC2E4E">
        <w:rPr>
          <w:rFonts w:ascii="Times New Roman" w:hAnsi="Times New Roman"/>
          <w:u w:val="single"/>
        </w:rPr>
        <w:t>“S</w:t>
      </w:r>
      <w:r w:rsidR="006F7547" w:rsidRPr="00CC2E4E">
        <w:rPr>
          <w:rFonts w:ascii="Times New Roman" w:hAnsi="Times New Roman"/>
          <w:u w:val="single"/>
        </w:rPr>
        <w:t xml:space="preserve">et of records” means </w:t>
      </w:r>
      <w:r w:rsidR="00E85B91">
        <w:rPr>
          <w:rFonts w:ascii="Times New Roman" w:hAnsi="Times New Roman"/>
          <w:u w:val="single"/>
        </w:rPr>
        <w:t>a reproduction, either in paper form or in electronic form, of all records copied from one custodian of records under one subpoena or authorization</w:t>
      </w:r>
      <w:r w:rsidRPr="00CC2E4E">
        <w:rPr>
          <w:rFonts w:ascii="Times New Roman" w:hAnsi="Times New Roman"/>
          <w:u w:val="single"/>
        </w:rPr>
        <w:t xml:space="preserve">.  </w:t>
      </w:r>
    </w:p>
    <w:p w:rsidR="004C5363" w:rsidRPr="004C5363" w:rsidRDefault="004C5363" w:rsidP="004C5363">
      <w:pPr>
        <w:numPr>
          <w:ilvl w:val="0"/>
          <w:numId w:val="1"/>
        </w:numPr>
        <w:rPr>
          <w:rFonts w:ascii="Times New Roman" w:hAnsi="Times New Roman"/>
          <w:u w:val="single"/>
        </w:rPr>
      </w:pPr>
      <w:r w:rsidRPr="004C5363">
        <w:rPr>
          <w:rFonts w:ascii="Times New Roman" w:hAnsi="Times New Roman"/>
          <w:u w:val="single"/>
        </w:rPr>
        <w:t>“Professional Photocopier” is defined by section 22450 of the Business and Professions Code.</w:t>
      </w:r>
    </w:p>
    <w:p w:rsidR="006F7547" w:rsidRPr="00CC2E4E" w:rsidRDefault="006F7547" w:rsidP="00FD0860">
      <w:pPr>
        <w:numPr>
          <w:ilvl w:val="0"/>
          <w:numId w:val="1"/>
        </w:numPr>
        <w:rPr>
          <w:rFonts w:ascii="Times New Roman" w:hAnsi="Times New Roman"/>
          <w:u w:val="single"/>
        </w:rPr>
      </w:pPr>
      <w:r w:rsidRPr="00CC2E4E">
        <w:rPr>
          <w:rFonts w:ascii="Times New Roman" w:hAnsi="Times New Roman"/>
          <w:u w:val="single"/>
        </w:rPr>
        <w:t>“Records in the employer’s, claim administrator’s or workers’ compensation insurer’s possession,” mean</w:t>
      </w:r>
      <w:r w:rsidR="00BB59FB" w:rsidRPr="00CC2E4E">
        <w:rPr>
          <w:rFonts w:ascii="Times New Roman" w:hAnsi="Times New Roman"/>
          <w:u w:val="single"/>
        </w:rPr>
        <w:t>s</w:t>
      </w:r>
      <w:r w:rsidRPr="00CC2E4E">
        <w:rPr>
          <w:rFonts w:ascii="Times New Roman" w:hAnsi="Times New Roman"/>
          <w:u w:val="single"/>
        </w:rPr>
        <w:t xml:space="preserve"> all records and documents requested by an injured worker or his or her representative or a medical provider, that were in the possession of the employer, claims administrator or workers’ compensation insurer on the date the request was made.</w:t>
      </w:r>
    </w:p>
    <w:p w:rsidR="005A3BAD" w:rsidRPr="00CC2E4E" w:rsidRDefault="00504192" w:rsidP="005A3BAD">
      <w:pPr>
        <w:spacing w:after="0" w:line="240" w:lineRule="auto"/>
        <w:rPr>
          <w:rFonts w:ascii="Times New Roman" w:hAnsi="Times New Roman"/>
        </w:rPr>
      </w:pPr>
      <w:r w:rsidRPr="00CC2E4E">
        <w:rPr>
          <w:rFonts w:ascii="Times New Roman" w:hAnsi="Times New Roman"/>
        </w:rPr>
        <w:t xml:space="preserve">Authority: </w:t>
      </w:r>
      <w:r w:rsidR="005A3BAD" w:rsidRPr="00CC2E4E">
        <w:rPr>
          <w:rFonts w:ascii="Times New Roman" w:hAnsi="Times New Roman"/>
        </w:rPr>
        <w:t>Section 5307.9 Labor Code.</w:t>
      </w:r>
      <w:r w:rsidR="00B376C2" w:rsidRPr="00CC2E4E">
        <w:rPr>
          <w:rFonts w:ascii="Times New Roman" w:hAnsi="Times New Roman"/>
        </w:rPr>
        <w:t xml:space="preserve"> </w:t>
      </w:r>
    </w:p>
    <w:p w:rsidR="00504192" w:rsidRPr="00CC2E4E" w:rsidRDefault="001235ED" w:rsidP="005A3BAD">
      <w:pPr>
        <w:spacing w:after="0" w:line="240" w:lineRule="auto"/>
        <w:rPr>
          <w:rFonts w:ascii="Times New Roman" w:hAnsi="Times New Roman"/>
        </w:rPr>
      </w:pPr>
      <w:r w:rsidRPr="00CC2E4E">
        <w:rPr>
          <w:rFonts w:ascii="Times New Roman" w:hAnsi="Times New Roman"/>
        </w:rPr>
        <w:t>Reference:</w:t>
      </w:r>
      <w:r w:rsidR="003E1CBA" w:rsidRPr="00CC2E4E">
        <w:rPr>
          <w:rFonts w:ascii="Times New Roman" w:hAnsi="Times New Roman"/>
        </w:rPr>
        <w:t xml:space="preserve"> </w:t>
      </w:r>
      <w:r w:rsidR="0005409D" w:rsidRPr="00CC2E4E">
        <w:rPr>
          <w:rFonts w:ascii="Times New Roman" w:hAnsi="Times New Roman"/>
        </w:rPr>
        <w:t>Section</w:t>
      </w:r>
      <w:r w:rsidR="003E1CBA" w:rsidRPr="00CC2E4E">
        <w:rPr>
          <w:rFonts w:ascii="Times New Roman" w:hAnsi="Times New Roman"/>
        </w:rPr>
        <w:t xml:space="preserve"> </w:t>
      </w:r>
      <w:r w:rsidR="0005409D" w:rsidRPr="00CC2E4E">
        <w:rPr>
          <w:rFonts w:ascii="Times New Roman" w:hAnsi="Times New Roman"/>
        </w:rPr>
        <w:t xml:space="preserve">5307.9 Labor Code, </w:t>
      </w:r>
      <w:r w:rsidR="003E1CBA" w:rsidRPr="00CC2E4E">
        <w:rPr>
          <w:rFonts w:ascii="Times New Roman" w:hAnsi="Times New Roman"/>
        </w:rPr>
        <w:t>Section 224</w:t>
      </w:r>
      <w:r w:rsidR="005A3BAD" w:rsidRPr="00CC2E4E">
        <w:rPr>
          <w:rFonts w:ascii="Times New Roman" w:hAnsi="Times New Roman"/>
        </w:rPr>
        <w:t>50 Business and Professions Code.</w:t>
      </w:r>
    </w:p>
    <w:p w:rsidR="00DB1278" w:rsidRPr="00CC2E4E" w:rsidRDefault="00DB1278" w:rsidP="00EF1856">
      <w:pPr>
        <w:spacing w:after="0" w:line="240" w:lineRule="auto"/>
        <w:rPr>
          <w:rFonts w:ascii="Times New Roman" w:hAnsi="Times New Roman"/>
          <w:u w:val="single"/>
        </w:rPr>
      </w:pPr>
    </w:p>
    <w:p w:rsidR="00A50CDF" w:rsidRDefault="00A50CDF" w:rsidP="00DA3F07">
      <w:pPr>
        <w:rPr>
          <w:rFonts w:ascii="Times New Roman" w:hAnsi="Times New Roman"/>
          <w:b/>
          <w:u w:val="single"/>
        </w:rPr>
      </w:pPr>
    </w:p>
    <w:p w:rsidR="00DA3F07" w:rsidRPr="00CC2E4E" w:rsidRDefault="00DA3F07" w:rsidP="00DA3F07">
      <w:pPr>
        <w:rPr>
          <w:rFonts w:ascii="Times New Roman" w:hAnsi="Times New Roman"/>
          <w:b/>
          <w:u w:val="single"/>
        </w:rPr>
      </w:pPr>
      <w:r w:rsidRPr="00CC2E4E">
        <w:rPr>
          <w:rFonts w:ascii="Times New Roman" w:hAnsi="Times New Roman"/>
          <w:b/>
          <w:u w:val="single"/>
        </w:rPr>
        <w:t>§ 998</w:t>
      </w:r>
      <w:r w:rsidR="0005409D" w:rsidRPr="00CC2E4E">
        <w:rPr>
          <w:rFonts w:ascii="Times New Roman" w:hAnsi="Times New Roman"/>
          <w:b/>
          <w:u w:val="single"/>
        </w:rPr>
        <w:t>1</w:t>
      </w:r>
      <w:r w:rsidRPr="00CC2E4E">
        <w:rPr>
          <w:rFonts w:ascii="Times New Roman" w:hAnsi="Times New Roman"/>
          <w:b/>
          <w:u w:val="single"/>
        </w:rPr>
        <w:t xml:space="preserve"> Bill for Copy Services</w:t>
      </w:r>
    </w:p>
    <w:p w:rsidR="00DA3F07" w:rsidRPr="00CC2E4E" w:rsidRDefault="003E4259" w:rsidP="00DA3F07">
      <w:pPr>
        <w:rPr>
          <w:rFonts w:ascii="Times New Roman" w:hAnsi="Times New Roman"/>
          <w:u w:val="single"/>
        </w:rPr>
      </w:pPr>
      <w:r>
        <w:rPr>
          <w:rFonts w:ascii="Times New Roman" w:hAnsi="Times New Roman"/>
          <w:u w:val="single"/>
        </w:rPr>
        <w:t xml:space="preserve">Bills for copy services must specify services provided </w:t>
      </w:r>
      <w:r w:rsidR="00DA3F07" w:rsidRPr="00CC2E4E">
        <w:rPr>
          <w:rFonts w:ascii="Times New Roman" w:hAnsi="Times New Roman"/>
          <w:u w:val="single"/>
        </w:rPr>
        <w:t xml:space="preserve">and </w:t>
      </w:r>
      <w:r>
        <w:rPr>
          <w:rFonts w:ascii="Times New Roman" w:hAnsi="Times New Roman"/>
          <w:u w:val="single"/>
        </w:rPr>
        <w:t xml:space="preserve">must be </w:t>
      </w:r>
      <w:r w:rsidR="00DA3F07" w:rsidRPr="00CC2E4E">
        <w:rPr>
          <w:rFonts w:ascii="Times New Roman" w:hAnsi="Times New Roman"/>
          <w:u w:val="single"/>
        </w:rPr>
        <w:t xml:space="preserve">presented to the claims administrator for </w:t>
      </w:r>
      <w:r w:rsidR="005A3BAD" w:rsidRPr="00CC2E4E">
        <w:rPr>
          <w:rFonts w:ascii="Times New Roman" w:hAnsi="Times New Roman"/>
          <w:u w:val="single"/>
        </w:rPr>
        <w:t>payment</w:t>
      </w:r>
      <w:r w:rsidR="00DA3F07" w:rsidRPr="00CC2E4E">
        <w:rPr>
          <w:rFonts w:ascii="Times New Roman" w:hAnsi="Times New Roman"/>
          <w:u w:val="single"/>
        </w:rPr>
        <w:t>.  Each bill for services shall include a statement that there was no violation of Section 139.32 of the Labor Code with respect to the services described</w:t>
      </w:r>
      <w:r w:rsidR="00C73A38" w:rsidRPr="00CC2E4E">
        <w:rPr>
          <w:rFonts w:ascii="Times New Roman" w:hAnsi="Times New Roman"/>
          <w:u w:val="single"/>
        </w:rPr>
        <w:t>.</w:t>
      </w:r>
    </w:p>
    <w:p w:rsidR="005A3BAD" w:rsidRPr="00CC2E4E" w:rsidRDefault="00DA3F07" w:rsidP="005A3BAD">
      <w:pPr>
        <w:spacing w:after="0" w:line="240" w:lineRule="auto"/>
        <w:rPr>
          <w:rFonts w:ascii="Times New Roman" w:hAnsi="Times New Roman"/>
        </w:rPr>
      </w:pPr>
      <w:r w:rsidRPr="00CC2E4E">
        <w:rPr>
          <w:rFonts w:ascii="Times New Roman" w:hAnsi="Times New Roman"/>
        </w:rPr>
        <w:t>Authority: Section 5307.9 Labor Code</w:t>
      </w:r>
      <w:r w:rsidR="005A3BAD" w:rsidRPr="00CC2E4E">
        <w:rPr>
          <w:rFonts w:ascii="Times New Roman" w:hAnsi="Times New Roman"/>
        </w:rPr>
        <w:t>.</w:t>
      </w:r>
    </w:p>
    <w:p w:rsidR="00DA3F07" w:rsidRPr="00CC2E4E" w:rsidRDefault="00DA3F07" w:rsidP="005A3BAD">
      <w:pPr>
        <w:spacing w:after="0" w:line="240" w:lineRule="auto"/>
        <w:rPr>
          <w:rFonts w:ascii="Times New Roman" w:hAnsi="Times New Roman"/>
        </w:rPr>
      </w:pPr>
      <w:r w:rsidRPr="00CC2E4E">
        <w:rPr>
          <w:rFonts w:ascii="Times New Roman" w:hAnsi="Times New Roman"/>
        </w:rPr>
        <w:t>Reference:</w:t>
      </w:r>
      <w:r w:rsidR="0005409D" w:rsidRPr="00CC2E4E">
        <w:rPr>
          <w:rFonts w:ascii="Times New Roman" w:hAnsi="Times New Roman"/>
        </w:rPr>
        <w:t xml:space="preserve"> Section 5307.9 Labor Code</w:t>
      </w:r>
      <w:r w:rsidR="005A3BAD" w:rsidRPr="00CC2E4E">
        <w:rPr>
          <w:rFonts w:ascii="Times New Roman" w:hAnsi="Times New Roman"/>
        </w:rPr>
        <w:t>.</w:t>
      </w:r>
    </w:p>
    <w:p w:rsidR="00441D58" w:rsidRPr="00CC2E4E" w:rsidRDefault="00441D58" w:rsidP="005A3BAD">
      <w:pPr>
        <w:spacing w:after="0" w:line="240" w:lineRule="auto"/>
        <w:rPr>
          <w:rFonts w:ascii="Times New Roman" w:hAnsi="Times New Roman"/>
        </w:rPr>
      </w:pPr>
    </w:p>
    <w:p w:rsidR="005B1FBB" w:rsidRPr="00CC2E4E" w:rsidRDefault="005B1FBB" w:rsidP="005B1FBB">
      <w:pPr>
        <w:rPr>
          <w:rFonts w:ascii="Times New Roman" w:hAnsi="Times New Roman"/>
          <w:b/>
          <w:u w:val="single"/>
        </w:rPr>
      </w:pPr>
      <w:r w:rsidRPr="00CC2E4E">
        <w:rPr>
          <w:rFonts w:ascii="Times New Roman" w:hAnsi="Times New Roman"/>
          <w:b/>
          <w:u w:val="single"/>
        </w:rPr>
        <w:lastRenderedPageBreak/>
        <w:t>§ 998</w:t>
      </w:r>
      <w:r w:rsidR="0005409D" w:rsidRPr="00CC2E4E">
        <w:rPr>
          <w:rFonts w:ascii="Times New Roman" w:hAnsi="Times New Roman"/>
          <w:b/>
          <w:u w:val="single"/>
        </w:rPr>
        <w:t>2</w:t>
      </w:r>
      <w:r w:rsidRPr="00CC2E4E">
        <w:rPr>
          <w:rFonts w:ascii="Times New Roman" w:hAnsi="Times New Roman"/>
          <w:b/>
          <w:u w:val="single"/>
        </w:rPr>
        <w:t xml:space="preserve"> Allowable Services</w:t>
      </w:r>
    </w:p>
    <w:p w:rsidR="005B1FBB" w:rsidRPr="00CC2E4E" w:rsidRDefault="005B1FBB" w:rsidP="0005409D">
      <w:pPr>
        <w:numPr>
          <w:ilvl w:val="0"/>
          <w:numId w:val="11"/>
        </w:numPr>
        <w:rPr>
          <w:rFonts w:ascii="Times New Roman" w:hAnsi="Times New Roman"/>
          <w:u w:val="single"/>
        </w:rPr>
      </w:pPr>
      <w:r w:rsidRPr="00CC2E4E">
        <w:rPr>
          <w:rFonts w:ascii="Times New Roman" w:hAnsi="Times New Roman"/>
          <w:u w:val="single"/>
        </w:rPr>
        <w:t>This fee schedule covers copy and related se</w:t>
      </w:r>
      <w:r w:rsidR="004B40CF" w:rsidRPr="00CC2E4E">
        <w:rPr>
          <w:rFonts w:ascii="Times New Roman" w:hAnsi="Times New Roman"/>
          <w:u w:val="single"/>
        </w:rPr>
        <w:t>rvices which are</w:t>
      </w:r>
      <w:r w:rsidRPr="00CC2E4E">
        <w:rPr>
          <w:rFonts w:ascii="Times New Roman" w:hAnsi="Times New Roman"/>
          <w:u w:val="single"/>
        </w:rPr>
        <w:t xml:space="preserve"> obtained for the purpose of proving or disproving a con</w:t>
      </w:r>
      <w:r w:rsidR="00670A4F" w:rsidRPr="00CC2E4E">
        <w:rPr>
          <w:rFonts w:ascii="Times New Roman" w:hAnsi="Times New Roman"/>
          <w:u w:val="single"/>
        </w:rPr>
        <w:t>tested claim</w:t>
      </w:r>
      <w:r w:rsidR="004B40CF" w:rsidRPr="00CC2E4E">
        <w:rPr>
          <w:rFonts w:ascii="Times New Roman" w:hAnsi="Times New Roman"/>
          <w:u w:val="single"/>
        </w:rPr>
        <w:t>, except services under a contract between the employer and the copy service provider.</w:t>
      </w:r>
    </w:p>
    <w:p w:rsidR="005B1FBB" w:rsidRPr="00CC2E4E" w:rsidRDefault="0040110C" w:rsidP="0005409D">
      <w:pPr>
        <w:numPr>
          <w:ilvl w:val="0"/>
          <w:numId w:val="11"/>
        </w:numPr>
        <w:rPr>
          <w:rFonts w:ascii="Times New Roman" w:hAnsi="Times New Roman"/>
          <w:u w:val="single"/>
        </w:rPr>
      </w:pPr>
      <w:r w:rsidRPr="00CC2E4E">
        <w:rPr>
          <w:rFonts w:ascii="Times New Roman" w:hAnsi="Times New Roman"/>
          <w:u w:val="single"/>
        </w:rPr>
        <w:t xml:space="preserve">This fee schedule </w:t>
      </w:r>
      <w:r w:rsidR="008D2680" w:rsidRPr="00CC2E4E">
        <w:rPr>
          <w:rFonts w:ascii="Times New Roman" w:hAnsi="Times New Roman"/>
          <w:u w:val="single"/>
        </w:rPr>
        <w:t>applies to obtain</w:t>
      </w:r>
      <w:r w:rsidR="0005409D" w:rsidRPr="00CC2E4E">
        <w:rPr>
          <w:rFonts w:ascii="Times New Roman" w:hAnsi="Times New Roman"/>
          <w:u w:val="single"/>
        </w:rPr>
        <w:t>ing</w:t>
      </w:r>
      <w:r w:rsidR="008D2680" w:rsidRPr="00CC2E4E">
        <w:rPr>
          <w:rFonts w:ascii="Times New Roman" w:hAnsi="Times New Roman"/>
          <w:u w:val="single"/>
        </w:rPr>
        <w:t xml:space="preserve"> records which were not timely served pursuant to section 10608.</w:t>
      </w:r>
    </w:p>
    <w:p w:rsidR="005B1FBB" w:rsidRPr="00CC2E4E" w:rsidRDefault="005B1FBB" w:rsidP="0005409D">
      <w:pPr>
        <w:numPr>
          <w:ilvl w:val="0"/>
          <w:numId w:val="11"/>
        </w:numPr>
        <w:rPr>
          <w:rFonts w:ascii="Times New Roman" w:hAnsi="Times New Roman"/>
          <w:u w:val="single"/>
        </w:rPr>
      </w:pPr>
      <w:r w:rsidRPr="00CC2E4E">
        <w:rPr>
          <w:rFonts w:ascii="Times New Roman" w:hAnsi="Times New Roman"/>
          <w:u w:val="single"/>
        </w:rPr>
        <w:t>There shall be no payment for copy and related services that are:</w:t>
      </w:r>
    </w:p>
    <w:p w:rsidR="009712B2" w:rsidRDefault="005B1FBB" w:rsidP="005B1FBB">
      <w:pPr>
        <w:numPr>
          <w:ilvl w:val="0"/>
          <w:numId w:val="4"/>
        </w:numPr>
        <w:rPr>
          <w:rFonts w:ascii="Times New Roman" w:hAnsi="Times New Roman"/>
          <w:u w:val="single"/>
        </w:rPr>
      </w:pPr>
      <w:r w:rsidRPr="009712B2">
        <w:rPr>
          <w:rFonts w:ascii="Times New Roman" w:hAnsi="Times New Roman"/>
          <w:u w:val="single"/>
        </w:rPr>
        <w:t>Provided within 30 days of a request by an injured worker or his or her authorized representative to an employer, claims administrator, or workers' compensation insurer for copies of records in the employer's, claims administrator's, or workers' compensation insurer's possession that are relevant to the employee's claim</w:t>
      </w:r>
      <w:r w:rsidR="0040110C" w:rsidRPr="009712B2">
        <w:rPr>
          <w:rFonts w:ascii="Times New Roman" w:hAnsi="Times New Roman"/>
          <w:u w:val="single"/>
        </w:rPr>
        <w:t>,</w:t>
      </w:r>
      <w:r w:rsidRPr="009712B2">
        <w:rPr>
          <w:rFonts w:ascii="Times New Roman" w:hAnsi="Times New Roman"/>
          <w:u w:val="single"/>
        </w:rPr>
        <w:t xml:space="preserve"> </w:t>
      </w:r>
    </w:p>
    <w:p w:rsidR="005B1FBB" w:rsidRPr="009712B2" w:rsidRDefault="0031579B" w:rsidP="005B1FBB">
      <w:pPr>
        <w:numPr>
          <w:ilvl w:val="0"/>
          <w:numId w:val="4"/>
        </w:numPr>
        <w:rPr>
          <w:rFonts w:ascii="Times New Roman" w:hAnsi="Times New Roman"/>
          <w:u w:val="single"/>
        </w:rPr>
      </w:pPr>
      <w:r>
        <w:rPr>
          <w:rFonts w:ascii="Times New Roman" w:hAnsi="Times New Roman"/>
          <w:u w:val="single"/>
        </w:rPr>
        <w:t>Multiple billings arising from a single retrieval of records from one custodian of records.</w:t>
      </w:r>
    </w:p>
    <w:p w:rsidR="007453CB" w:rsidRPr="00CC2E4E" w:rsidRDefault="0005409D" w:rsidP="005B1FBB">
      <w:pPr>
        <w:numPr>
          <w:ilvl w:val="0"/>
          <w:numId w:val="4"/>
        </w:numPr>
        <w:rPr>
          <w:rFonts w:ascii="Times New Roman" w:hAnsi="Times New Roman"/>
          <w:u w:val="single"/>
        </w:rPr>
      </w:pPr>
      <w:r w:rsidRPr="00CC2E4E">
        <w:rPr>
          <w:rFonts w:ascii="Times New Roman" w:hAnsi="Times New Roman"/>
          <w:u w:val="single"/>
        </w:rPr>
        <w:t>F</w:t>
      </w:r>
      <w:r w:rsidR="008A75F8">
        <w:rPr>
          <w:rFonts w:ascii="Times New Roman" w:hAnsi="Times New Roman"/>
          <w:u w:val="single"/>
        </w:rPr>
        <w:t>or records obtainable from</w:t>
      </w:r>
      <w:r w:rsidR="005B1FBB" w:rsidRPr="00CC2E4E">
        <w:rPr>
          <w:rFonts w:ascii="Times New Roman" w:hAnsi="Times New Roman"/>
          <w:u w:val="single"/>
        </w:rPr>
        <w:t xml:space="preserve"> WCIRB, EDEX</w:t>
      </w:r>
      <w:r w:rsidR="0040110C" w:rsidRPr="00CC2E4E">
        <w:rPr>
          <w:rFonts w:ascii="Times New Roman" w:hAnsi="Times New Roman"/>
          <w:u w:val="single"/>
        </w:rPr>
        <w:t>, EDD</w:t>
      </w:r>
      <w:r w:rsidR="005B1FBB" w:rsidRPr="00CC2E4E">
        <w:rPr>
          <w:rFonts w:ascii="Times New Roman" w:hAnsi="Times New Roman"/>
          <w:u w:val="single"/>
        </w:rPr>
        <w:t xml:space="preserve"> or other records that can be obt</w:t>
      </w:r>
      <w:r w:rsidR="008A75F8">
        <w:rPr>
          <w:rFonts w:ascii="Times New Roman" w:hAnsi="Times New Roman"/>
          <w:u w:val="single"/>
        </w:rPr>
        <w:t>ained without a subpoena at lower</w:t>
      </w:r>
      <w:r w:rsidR="005B1FBB" w:rsidRPr="00CC2E4E">
        <w:rPr>
          <w:rFonts w:ascii="Times New Roman" w:hAnsi="Times New Roman"/>
          <w:u w:val="single"/>
        </w:rPr>
        <w:t xml:space="preserve"> cost</w:t>
      </w:r>
      <w:r w:rsidR="0040110C" w:rsidRPr="00CC2E4E">
        <w:rPr>
          <w:rFonts w:ascii="Times New Roman" w:hAnsi="Times New Roman"/>
          <w:u w:val="single"/>
        </w:rPr>
        <w:t>,</w:t>
      </w:r>
    </w:p>
    <w:p w:rsidR="005B1FBB" w:rsidRDefault="008A75F8" w:rsidP="005B1FBB">
      <w:pPr>
        <w:numPr>
          <w:ilvl w:val="0"/>
          <w:numId w:val="4"/>
        </w:numPr>
        <w:rPr>
          <w:rFonts w:ascii="Times New Roman" w:hAnsi="Times New Roman"/>
          <w:u w:val="single"/>
        </w:rPr>
      </w:pPr>
      <w:r>
        <w:rPr>
          <w:rFonts w:ascii="Times New Roman" w:hAnsi="Times New Roman"/>
          <w:u w:val="single"/>
        </w:rPr>
        <w:t xml:space="preserve">For records obtainable by </w:t>
      </w:r>
      <w:r w:rsidR="0040110C" w:rsidRPr="00CC2E4E">
        <w:rPr>
          <w:rFonts w:ascii="Times New Roman" w:hAnsi="Times New Roman"/>
          <w:u w:val="single"/>
        </w:rPr>
        <w:t xml:space="preserve">a Notice to </w:t>
      </w:r>
      <w:proofErr w:type="gramStart"/>
      <w:r w:rsidR="0040110C" w:rsidRPr="00CC2E4E">
        <w:rPr>
          <w:rFonts w:ascii="Times New Roman" w:hAnsi="Times New Roman"/>
          <w:u w:val="single"/>
        </w:rPr>
        <w:t>Appear</w:t>
      </w:r>
      <w:proofErr w:type="gramEnd"/>
      <w:r w:rsidR="0040110C" w:rsidRPr="00CC2E4E">
        <w:rPr>
          <w:rFonts w:ascii="Times New Roman" w:hAnsi="Times New Roman"/>
          <w:u w:val="single"/>
        </w:rPr>
        <w:t xml:space="preserve"> and Produce</w:t>
      </w:r>
      <w:r w:rsidR="005B1FBB" w:rsidRPr="00CC2E4E">
        <w:rPr>
          <w:rFonts w:ascii="Times New Roman" w:hAnsi="Times New Roman"/>
          <w:u w:val="single"/>
        </w:rPr>
        <w:t>.</w:t>
      </w:r>
    </w:p>
    <w:p w:rsidR="00A81E7D" w:rsidRPr="00CC2E4E" w:rsidRDefault="003D0620" w:rsidP="005B1FBB">
      <w:pPr>
        <w:numPr>
          <w:ilvl w:val="0"/>
          <w:numId w:val="4"/>
        </w:numPr>
        <w:rPr>
          <w:rFonts w:ascii="Times New Roman" w:hAnsi="Times New Roman"/>
          <w:u w:val="single"/>
        </w:rPr>
      </w:pPr>
      <w:r>
        <w:rPr>
          <w:rFonts w:ascii="Times New Roman" w:hAnsi="Times New Roman"/>
          <w:u w:val="single"/>
        </w:rPr>
        <w:t>Provide</w:t>
      </w:r>
      <w:r w:rsidR="0022505E">
        <w:rPr>
          <w:rFonts w:ascii="Times New Roman" w:hAnsi="Times New Roman"/>
          <w:u w:val="single"/>
        </w:rPr>
        <w:t xml:space="preserve">d by any person who is not a </w:t>
      </w:r>
      <w:r w:rsidR="009A1024">
        <w:rPr>
          <w:rFonts w:ascii="Times New Roman" w:hAnsi="Times New Roman"/>
          <w:u w:val="single"/>
        </w:rPr>
        <w:t>registered</w:t>
      </w:r>
      <w:r w:rsidR="0022505E">
        <w:rPr>
          <w:rFonts w:ascii="Times New Roman" w:hAnsi="Times New Roman"/>
          <w:u w:val="single"/>
        </w:rPr>
        <w:t xml:space="preserve"> photocopier</w:t>
      </w:r>
      <w:r w:rsidR="00A81E7D">
        <w:rPr>
          <w:rFonts w:ascii="Times New Roman" w:hAnsi="Times New Roman"/>
          <w:u w:val="single"/>
        </w:rPr>
        <w:t>.</w:t>
      </w:r>
    </w:p>
    <w:p w:rsidR="00537BDB" w:rsidRPr="00CC2E4E" w:rsidRDefault="00537BDB" w:rsidP="00537BDB">
      <w:pPr>
        <w:numPr>
          <w:ilvl w:val="0"/>
          <w:numId w:val="11"/>
        </w:numPr>
        <w:rPr>
          <w:rFonts w:ascii="Times New Roman" w:hAnsi="Times New Roman"/>
          <w:u w:val="single"/>
        </w:rPr>
      </w:pPr>
      <w:r w:rsidRPr="00CC2E4E">
        <w:rPr>
          <w:rFonts w:ascii="Times New Roman" w:hAnsi="Times New Roman"/>
          <w:u w:val="single"/>
        </w:rPr>
        <w:t>There will be no additional payment for copy and related services that are:</w:t>
      </w:r>
    </w:p>
    <w:p w:rsidR="00537BDB" w:rsidRPr="00CC2E4E" w:rsidRDefault="00537BDB" w:rsidP="00537BDB">
      <w:pPr>
        <w:numPr>
          <w:ilvl w:val="0"/>
          <w:numId w:val="16"/>
        </w:numPr>
        <w:rPr>
          <w:rFonts w:ascii="Times New Roman" w:hAnsi="Times New Roman"/>
          <w:u w:val="single"/>
        </w:rPr>
      </w:pPr>
      <w:r w:rsidRPr="00CC2E4E">
        <w:rPr>
          <w:rFonts w:ascii="Times New Roman" w:hAnsi="Times New Roman"/>
          <w:u w:val="single"/>
        </w:rPr>
        <w:t>Duplicative records</w:t>
      </w:r>
      <w:r w:rsidR="0031579B">
        <w:rPr>
          <w:rFonts w:ascii="Times New Roman" w:hAnsi="Times New Roman"/>
          <w:u w:val="single"/>
        </w:rPr>
        <w:t xml:space="preserve"> previously obtained from the same source</w:t>
      </w:r>
      <w:r w:rsidRPr="00CC2E4E">
        <w:rPr>
          <w:rFonts w:ascii="Times New Roman" w:hAnsi="Times New Roman"/>
          <w:u w:val="single"/>
        </w:rPr>
        <w:t>.</w:t>
      </w:r>
    </w:p>
    <w:p w:rsidR="00537BDB" w:rsidRPr="00CC2E4E" w:rsidRDefault="00537BDB" w:rsidP="00537BDB">
      <w:pPr>
        <w:numPr>
          <w:ilvl w:val="0"/>
          <w:numId w:val="16"/>
        </w:numPr>
        <w:rPr>
          <w:rFonts w:ascii="Times New Roman" w:hAnsi="Times New Roman"/>
          <w:u w:val="single"/>
        </w:rPr>
      </w:pPr>
      <w:r w:rsidRPr="00CC2E4E">
        <w:rPr>
          <w:rFonts w:ascii="Times New Roman" w:hAnsi="Times New Roman"/>
          <w:u w:val="single"/>
        </w:rPr>
        <w:t>Summaries, tabulations, or for indexing of documents.</w:t>
      </w:r>
    </w:p>
    <w:p w:rsidR="0064146D" w:rsidRPr="00CC2E4E" w:rsidRDefault="0064146D" w:rsidP="0064146D">
      <w:pPr>
        <w:numPr>
          <w:ilvl w:val="0"/>
          <w:numId w:val="11"/>
        </w:numPr>
        <w:rPr>
          <w:rFonts w:ascii="Times New Roman" w:hAnsi="Times New Roman"/>
          <w:u w:val="single"/>
        </w:rPr>
      </w:pPr>
      <w:r w:rsidRPr="00CC2E4E">
        <w:rPr>
          <w:rFonts w:ascii="Times New Roman" w:hAnsi="Times New Roman"/>
          <w:u w:val="single"/>
        </w:rPr>
        <w:t>The expense of obtaining prints of microfilm, X-ray films, and scans are borne by the party requiring them.</w:t>
      </w:r>
    </w:p>
    <w:p w:rsidR="00441D58" w:rsidRPr="00CC2E4E" w:rsidRDefault="005B1FBB" w:rsidP="00441D58">
      <w:pPr>
        <w:spacing w:after="0" w:line="240" w:lineRule="auto"/>
        <w:rPr>
          <w:rFonts w:ascii="Times New Roman" w:hAnsi="Times New Roman"/>
        </w:rPr>
      </w:pPr>
      <w:r w:rsidRPr="00CC2E4E">
        <w:rPr>
          <w:rFonts w:ascii="Times New Roman" w:hAnsi="Times New Roman"/>
        </w:rPr>
        <w:t>Authority: Section 5307.9 Labor Code</w:t>
      </w:r>
      <w:r w:rsidR="00441D58" w:rsidRPr="00CC2E4E">
        <w:rPr>
          <w:rFonts w:ascii="Times New Roman" w:hAnsi="Times New Roman"/>
        </w:rPr>
        <w:t>.</w:t>
      </w:r>
    </w:p>
    <w:p w:rsidR="005B1FBB" w:rsidRPr="00CC2E4E" w:rsidRDefault="005B1FBB" w:rsidP="00EF1856">
      <w:pPr>
        <w:spacing w:after="0" w:line="240" w:lineRule="auto"/>
        <w:rPr>
          <w:rFonts w:ascii="Times New Roman" w:hAnsi="Times New Roman"/>
        </w:rPr>
      </w:pPr>
      <w:r w:rsidRPr="00CC2E4E">
        <w:rPr>
          <w:rFonts w:ascii="Times New Roman" w:hAnsi="Times New Roman"/>
        </w:rPr>
        <w:t>Reference: Section 2019.030 Code of Civil Procedure</w:t>
      </w:r>
      <w:r w:rsidR="0005409D" w:rsidRPr="00CC2E4E">
        <w:rPr>
          <w:rFonts w:ascii="Times New Roman" w:hAnsi="Times New Roman"/>
        </w:rPr>
        <w:t>, Section 5307.9 Labor Code</w:t>
      </w:r>
      <w:r w:rsidR="00441D58" w:rsidRPr="00CC2E4E">
        <w:rPr>
          <w:rFonts w:ascii="Times New Roman" w:hAnsi="Times New Roman"/>
        </w:rPr>
        <w:t>.</w:t>
      </w:r>
    </w:p>
    <w:p w:rsidR="00AF155B" w:rsidRPr="00CC2E4E" w:rsidRDefault="00AF155B" w:rsidP="00EF1856">
      <w:pPr>
        <w:spacing w:after="0" w:line="240" w:lineRule="auto"/>
        <w:rPr>
          <w:rFonts w:ascii="Times New Roman" w:hAnsi="Times New Roman"/>
        </w:rPr>
      </w:pPr>
    </w:p>
    <w:p w:rsidR="0064146D" w:rsidRPr="00CC2E4E" w:rsidRDefault="00BD232A" w:rsidP="006F7547">
      <w:pPr>
        <w:rPr>
          <w:rFonts w:ascii="Times New Roman" w:hAnsi="Times New Roman"/>
          <w:b/>
          <w:u w:val="single"/>
        </w:rPr>
      </w:pPr>
      <w:r w:rsidRPr="00CC2E4E">
        <w:rPr>
          <w:rFonts w:ascii="Times New Roman" w:hAnsi="Times New Roman"/>
          <w:b/>
          <w:u w:val="single"/>
        </w:rPr>
        <w:t>§ 998</w:t>
      </w:r>
      <w:r w:rsidR="005B1FBB" w:rsidRPr="00CC2E4E">
        <w:rPr>
          <w:rFonts w:ascii="Times New Roman" w:hAnsi="Times New Roman"/>
          <w:b/>
          <w:u w:val="single"/>
        </w:rPr>
        <w:t>3</w:t>
      </w:r>
      <w:r w:rsidR="006F7547" w:rsidRPr="00CC2E4E">
        <w:rPr>
          <w:rFonts w:ascii="Times New Roman" w:hAnsi="Times New Roman"/>
          <w:b/>
          <w:u w:val="single"/>
        </w:rPr>
        <w:t xml:space="preserve"> Fees for Copy and Related Services</w:t>
      </w:r>
    </w:p>
    <w:p w:rsidR="006F7547" w:rsidRPr="00CC2E4E" w:rsidRDefault="00655C9A" w:rsidP="006F7547">
      <w:pPr>
        <w:rPr>
          <w:rFonts w:ascii="Times New Roman" w:hAnsi="Times New Roman"/>
          <w:u w:val="single"/>
        </w:rPr>
      </w:pPr>
      <w:r w:rsidRPr="00CC2E4E">
        <w:rPr>
          <w:rFonts w:ascii="Times New Roman" w:hAnsi="Times New Roman"/>
          <w:u w:val="single"/>
        </w:rPr>
        <w:t>(</w:t>
      </w:r>
      <w:r w:rsidR="0005409D" w:rsidRPr="00CC2E4E">
        <w:rPr>
          <w:rFonts w:ascii="Times New Roman" w:hAnsi="Times New Roman"/>
          <w:u w:val="single"/>
        </w:rPr>
        <w:t>a</w:t>
      </w:r>
      <w:r w:rsidRPr="00CC2E4E">
        <w:rPr>
          <w:rFonts w:ascii="Times New Roman" w:hAnsi="Times New Roman"/>
          <w:u w:val="single"/>
        </w:rPr>
        <w:t xml:space="preserve">) </w:t>
      </w:r>
      <w:r w:rsidR="006F7547" w:rsidRPr="00CC2E4E">
        <w:rPr>
          <w:rFonts w:ascii="Times New Roman" w:hAnsi="Times New Roman"/>
          <w:u w:val="single"/>
        </w:rPr>
        <w:t>The reasonable maximum fees payable for copy and related services are as follows:</w:t>
      </w:r>
    </w:p>
    <w:p w:rsidR="0005409D" w:rsidRPr="00CC2E4E" w:rsidRDefault="0005409D" w:rsidP="0005409D">
      <w:pPr>
        <w:ind w:left="720"/>
        <w:rPr>
          <w:rFonts w:ascii="Times New Roman" w:hAnsi="Times New Roman"/>
          <w:u w:val="single"/>
        </w:rPr>
      </w:pPr>
      <w:r w:rsidRPr="00CC2E4E">
        <w:rPr>
          <w:rFonts w:ascii="Times New Roman" w:hAnsi="Times New Roman"/>
          <w:u w:val="single"/>
        </w:rPr>
        <w:t>(1)</w:t>
      </w:r>
      <w:r w:rsidR="001D08C4" w:rsidRPr="00CC2E4E">
        <w:rPr>
          <w:rFonts w:ascii="Times New Roman" w:hAnsi="Times New Roman"/>
          <w:u w:val="single"/>
        </w:rPr>
        <w:t xml:space="preserve"> </w:t>
      </w:r>
      <w:r w:rsidR="0031579B">
        <w:rPr>
          <w:rFonts w:ascii="Times New Roman" w:hAnsi="Times New Roman"/>
          <w:u w:val="single"/>
        </w:rPr>
        <w:t xml:space="preserve">A </w:t>
      </w:r>
      <w:r w:rsidR="001D08C4" w:rsidRPr="00CC2E4E">
        <w:rPr>
          <w:rFonts w:ascii="Times New Roman" w:hAnsi="Times New Roman"/>
          <w:u w:val="single"/>
        </w:rPr>
        <w:t>$180</w:t>
      </w:r>
      <w:r w:rsidR="00F3022E" w:rsidRPr="00CC2E4E">
        <w:rPr>
          <w:rFonts w:ascii="Times New Roman" w:hAnsi="Times New Roman"/>
          <w:u w:val="single"/>
        </w:rPr>
        <w:t xml:space="preserve"> flat fee</w:t>
      </w:r>
      <w:r w:rsidR="006D5C37" w:rsidRPr="00CC2E4E">
        <w:rPr>
          <w:rFonts w:ascii="Times New Roman" w:hAnsi="Times New Roman"/>
          <w:u w:val="single"/>
        </w:rPr>
        <w:t xml:space="preserve"> for a set of records</w:t>
      </w:r>
      <w:r w:rsidR="00012775" w:rsidRPr="00CC2E4E">
        <w:rPr>
          <w:rFonts w:ascii="Times New Roman" w:hAnsi="Times New Roman"/>
          <w:u w:val="single"/>
        </w:rPr>
        <w:t xml:space="preserve">, </w:t>
      </w:r>
      <w:r w:rsidR="006D5C37" w:rsidRPr="00CC2E4E">
        <w:rPr>
          <w:rFonts w:ascii="Times New Roman" w:hAnsi="Times New Roman"/>
          <w:u w:val="single"/>
        </w:rPr>
        <w:t>from a single custodian of records</w:t>
      </w:r>
      <w:r w:rsidR="0031579B">
        <w:rPr>
          <w:rFonts w:ascii="Times New Roman" w:hAnsi="Times New Roman"/>
          <w:u w:val="single"/>
        </w:rPr>
        <w:t>,</w:t>
      </w:r>
      <w:r w:rsidR="005A1C97" w:rsidRPr="00CC2E4E">
        <w:rPr>
          <w:rFonts w:ascii="Times New Roman" w:hAnsi="Times New Roman"/>
          <w:u w:val="single"/>
        </w:rPr>
        <w:t xml:space="preserve"> </w:t>
      </w:r>
      <w:r w:rsidR="001D08C4" w:rsidRPr="00CC2E4E">
        <w:rPr>
          <w:rFonts w:ascii="Times New Roman" w:hAnsi="Times New Roman"/>
          <w:u w:val="single"/>
        </w:rPr>
        <w:t>which includes mileage, postage, pickup and delivery, phone calls, repeat visits to the record source and records locators, page numbering, witness fees,</w:t>
      </w:r>
      <w:r w:rsidR="002B5A76">
        <w:rPr>
          <w:rFonts w:ascii="Times New Roman" w:hAnsi="Times New Roman"/>
          <w:u w:val="single"/>
        </w:rPr>
        <w:t xml:space="preserve"> check fees,</w:t>
      </w:r>
      <w:r w:rsidR="001D236D">
        <w:rPr>
          <w:rFonts w:ascii="Times New Roman" w:hAnsi="Times New Roman"/>
          <w:u w:val="single"/>
        </w:rPr>
        <w:t xml:space="preserve"> </w:t>
      </w:r>
      <w:r w:rsidR="001D08C4" w:rsidRPr="00CC2E4E">
        <w:rPr>
          <w:rFonts w:ascii="Times New Roman" w:hAnsi="Times New Roman"/>
          <w:u w:val="single"/>
        </w:rPr>
        <w:t xml:space="preserve"> release of information services, and subpoena preparation</w:t>
      </w:r>
      <w:r w:rsidR="003E1CBA" w:rsidRPr="00CC2E4E">
        <w:rPr>
          <w:rFonts w:ascii="Times New Roman" w:hAnsi="Times New Roman"/>
          <w:u w:val="single"/>
        </w:rPr>
        <w:t>.</w:t>
      </w:r>
      <w:r w:rsidR="00622A60" w:rsidRPr="00CC2E4E">
        <w:rPr>
          <w:rFonts w:ascii="Times New Roman" w:hAnsi="Times New Roman"/>
          <w:u w:val="single"/>
        </w:rPr>
        <w:t xml:space="preserve"> </w:t>
      </w:r>
    </w:p>
    <w:p w:rsidR="001D08C4" w:rsidRPr="00CC2E4E" w:rsidRDefault="0005409D" w:rsidP="0005409D">
      <w:pPr>
        <w:ind w:left="720"/>
        <w:rPr>
          <w:rFonts w:ascii="Times New Roman" w:hAnsi="Times New Roman"/>
          <w:u w:val="single"/>
        </w:rPr>
      </w:pPr>
      <w:r w:rsidRPr="00CC2E4E">
        <w:rPr>
          <w:rFonts w:ascii="Times New Roman" w:hAnsi="Times New Roman"/>
          <w:u w:val="single"/>
        </w:rPr>
        <w:t xml:space="preserve">(2)  In addition to the flat fee, the following fees are also reimbursable: </w:t>
      </w:r>
    </w:p>
    <w:p w:rsidR="001D08C4" w:rsidRPr="00CC2E4E" w:rsidRDefault="001D08C4" w:rsidP="001D08C4">
      <w:pPr>
        <w:ind w:left="1080"/>
        <w:rPr>
          <w:rFonts w:ascii="Times New Roman" w:hAnsi="Times New Roman"/>
          <w:u w:val="single"/>
        </w:rPr>
      </w:pPr>
      <w:r w:rsidRPr="00CC2E4E">
        <w:rPr>
          <w:rFonts w:ascii="Times New Roman" w:hAnsi="Times New Roman"/>
          <w:u w:val="single"/>
        </w:rPr>
        <w:t>(A)  twenty</w:t>
      </w:r>
      <w:r w:rsidR="00BD4B4A" w:rsidRPr="00CC2E4E">
        <w:rPr>
          <w:rFonts w:ascii="Times New Roman" w:hAnsi="Times New Roman"/>
          <w:u w:val="single"/>
        </w:rPr>
        <w:t xml:space="preserve"> cents (</w:t>
      </w:r>
      <w:r w:rsidR="006F7547" w:rsidRPr="00CC2E4E">
        <w:rPr>
          <w:rFonts w:ascii="Times New Roman" w:hAnsi="Times New Roman"/>
          <w:u w:val="single"/>
        </w:rPr>
        <w:t>$.</w:t>
      </w:r>
      <w:r w:rsidRPr="00CC2E4E">
        <w:rPr>
          <w:rFonts w:ascii="Times New Roman" w:hAnsi="Times New Roman"/>
          <w:u w:val="single"/>
        </w:rPr>
        <w:t>2</w:t>
      </w:r>
      <w:r w:rsidR="006F7547" w:rsidRPr="00CC2E4E">
        <w:rPr>
          <w:rFonts w:ascii="Times New Roman" w:hAnsi="Times New Roman"/>
          <w:u w:val="single"/>
        </w:rPr>
        <w:t>0</w:t>
      </w:r>
      <w:r w:rsidR="00BD4B4A" w:rsidRPr="00CC2E4E">
        <w:rPr>
          <w:rFonts w:ascii="Times New Roman" w:hAnsi="Times New Roman"/>
          <w:u w:val="single"/>
        </w:rPr>
        <w:t xml:space="preserve">) </w:t>
      </w:r>
      <w:r w:rsidR="006F7547" w:rsidRPr="00CC2E4E">
        <w:rPr>
          <w:rFonts w:ascii="Times New Roman" w:hAnsi="Times New Roman"/>
          <w:u w:val="single"/>
        </w:rPr>
        <w:t>per page for</w:t>
      </w:r>
      <w:r w:rsidRPr="00CC2E4E">
        <w:rPr>
          <w:rFonts w:ascii="Times New Roman" w:hAnsi="Times New Roman"/>
          <w:u w:val="single"/>
        </w:rPr>
        <w:t xml:space="preserve"> copies above 500 pages, up to a maximum of $425</w:t>
      </w:r>
      <w:r w:rsidR="006F7547" w:rsidRPr="00CC2E4E">
        <w:rPr>
          <w:rFonts w:ascii="Times New Roman" w:hAnsi="Times New Roman"/>
          <w:u w:val="single"/>
        </w:rPr>
        <w:t xml:space="preserve">, </w:t>
      </w:r>
    </w:p>
    <w:p w:rsidR="006D5C37" w:rsidRPr="00CC2E4E" w:rsidRDefault="001D08C4" w:rsidP="001D08C4">
      <w:pPr>
        <w:ind w:left="1080"/>
        <w:rPr>
          <w:rFonts w:ascii="Times New Roman" w:hAnsi="Times New Roman"/>
          <w:u w:val="single"/>
        </w:rPr>
      </w:pPr>
      <w:r w:rsidRPr="00CC2E4E">
        <w:rPr>
          <w:rFonts w:ascii="Times New Roman" w:hAnsi="Times New Roman"/>
          <w:u w:val="single"/>
        </w:rPr>
        <w:lastRenderedPageBreak/>
        <w:t xml:space="preserve">(B) </w:t>
      </w:r>
      <w:r w:rsidR="00BD4B4A" w:rsidRPr="00CC2E4E">
        <w:rPr>
          <w:rFonts w:ascii="Times New Roman" w:hAnsi="Times New Roman"/>
          <w:u w:val="single"/>
        </w:rPr>
        <w:t>$5</w:t>
      </w:r>
      <w:r w:rsidR="00537BDB" w:rsidRPr="00CC2E4E">
        <w:rPr>
          <w:rFonts w:ascii="Times New Roman" w:hAnsi="Times New Roman"/>
          <w:u w:val="single"/>
        </w:rPr>
        <w:t>0</w:t>
      </w:r>
      <w:r w:rsidR="00BD4B4A" w:rsidRPr="00CC2E4E">
        <w:rPr>
          <w:rFonts w:ascii="Times New Roman" w:hAnsi="Times New Roman"/>
          <w:u w:val="single"/>
        </w:rPr>
        <w:t>.00 for each additional se</w:t>
      </w:r>
      <w:r w:rsidRPr="00CC2E4E">
        <w:rPr>
          <w:rFonts w:ascii="Times New Roman" w:hAnsi="Times New Roman"/>
          <w:u w:val="single"/>
        </w:rPr>
        <w:t>t</w:t>
      </w:r>
      <w:r w:rsidR="003E4259">
        <w:rPr>
          <w:rFonts w:ascii="Times New Roman" w:hAnsi="Times New Roman"/>
          <w:u w:val="single"/>
        </w:rPr>
        <w:t xml:space="preserve"> of records in paper form ordered within 30 days of the Notice of Parties, payable by the party ordering the additional set</w:t>
      </w:r>
      <w:r w:rsidRPr="00CC2E4E">
        <w:rPr>
          <w:rFonts w:ascii="Times New Roman" w:hAnsi="Times New Roman"/>
          <w:u w:val="single"/>
        </w:rPr>
        <w:t>.</w:t>
      </w:r>
    </w:p>
    <w:p w:rsidR="00537BDB" w:rsidRPr="00CC2E4E" w:rsidRDefault="00537BDB" w:rsidP="001D08C4">
      <w:pPr>
        <w:ind w:left="1080"/>
        <w:rPr>
          <w:rFonts w:ascii="Times New Roman" w:hAnsi="Times New Roman"/>
          <w:u w:val="single"/>
        </w:rPr>
      </w:pPr>
      <w:r w:rsidRPr="00CC2E4E">
        <w:rPr>
          <w:rFonts w:ascii="Times New Roman" w:hAnsi="Times New Roman"/>
          <w:u w:val="single"/>
        </w:rPr>
        <w:t xml:space="preserve">(C) $5.00 for each </w:t>
      </w:r>
      <w:r w:rsidR="00BA1023" w:rsidRPr="00CC2E4E">
        <w:rPr>
          <w:rFonts w:ascii="Times New Roman" w:hAnsi="Times New Roman"/>
          <w:u w:val="single"/>
        </w:rPr>
        <w:t xml:space="preserve">additional </w:t>
      </w:r>
      <w:r w:rsidR="003E4259">
        <w:rPr>
          <w:rFonts w:ascii="Times New Roman" w:hAnsi="Times New Roman"/>
          <w:u w:val="single"/>
        </w:rPr>
        <w:t xml:space="preserve">set of records in electronic form ordered within 30 days of the Notice of Parties, payable by the party ordering the additional set, or $30 if ordered after 30 days and the copy is retained by the </w:t>
      </w:r>
      <w:r w:rsidR="009A1024">
        <w:rPr>
          <w:rFonts w:ascii="Times New Roman" w:hAnsi="Times New Roman"/>
          <w:u w:val="single"/>
        </w:rPr>
        <w:t>registered</w:t>
      </w:r>
      <w:r w:rsidR="003E4259">
        <w:rPr>
          <w:rFonts w:ascii="Times New Roman" w:hAnsi="Times New Roman"/>
          <w:u w:val="single"/>
        </w:rPr>
        <w:t xml:space="preserve"> photocopier</w:t>
      </w:r>
      <w:r w:rsidRPr="00CC2E4E">
        <w:rPr>
          <w:rFonts w:ascii="Times New Roman" w:hAnsi="Times New Roman"/>
          <w:u w:val="single"/>
        </w:rPr>
        <w:t>.</w:t>
      </w:r>
    </w:p>
    <w:p w:rsidR="00BB0761" w:rsidRPr="00CC2E4E" w:rsidRDefault="001D08C4" w:rsidP="0005409D">
      <w:pPr>
        <w:numPr>
          <w:ilvl w:val="0"/>
          <w:numId w:val="12"/>
        </w:numPr>
        <w:rPr>
          <w:rFonts w:ascii="Times New Roman" w:hAnsi="Times New Roman"/>
          <w:u w:val="single"/>
        </w:rPr>
      </w:pPr>
      <w:r w:rsidRPr="00CC2E4E">
        <w:rPr>
          <w:rFonts w:ascii="Times New Roman" w:hAnsi="Times New Roman"/>
          <w:u w:val="single"/>
        </w:rPr>
        <w:t xml:space="preserve">$100 in the event of cancellation </w:t>
      </w:r>
      <w:r w:rsidR="009712B2">
        <w:rPr>
          <w:rFonts w:ascii="Times New Roman" w:hAnsi="Times New Roman"/>
          <w:u w:val="single"/>
        </w:rPr>
        <w:t xml:space="preserve">after a Notice to Parties has been issued but </w:t>
      </w:r>
      <w:r w:rsidRPr="00CC2E4E">
        <w:rPr>
          <w:rFonts w:ascii="Times New Roman" w:hAnsi="Times New Roman"/>
          <w:u w:val="single"/>
        </w:rPr>
        <w:t xml:space="preserve">before records </w:t>
      </w:r>
      <w:proofErr w:type="gramStart"/>
      <w:r w:rsidRPr="00CC2E4E">
        <w:rPr>
          <w:rFonts w:ascii="Times New Roman" w:hAnsi="Times New Roman"/>
          <w:u w:val="single"/>
        </w:rPr>
        <w:t>ar</w:t>
      </w:r>
      <w:r w:rsidR="007C2DBC" w:rsidRPr="00CC2E4E">
        <w:rPr>
          <w:rFonts w:ascii="Times New Roman" w:hAnsi="Times New Roman"/>
          <w:u w:val="single"/>
        </w:rPr>
        <w:t>e</w:t>
      </w:r>
      <w:proofErr w:type="gramEnd"/>
      <w:r w:rsidRPr="00CC2E4E">
        <w:rPr>
          <w:rFonts w:ascii="Times New Roman" w:hAnsi="Times New Roman"/>
          <w:u w:val="single"/>
        </w:rPr>
        <w:t xml:space="preserve"> produced</w:t>
      </w:r>
      <w:r w:rsidR="007C2DBC" w:rsidRPr="00CC2E4E">
        <w:rPr>
          <w:rFonts w:ascii="Times New Roman" w:hAnsi="Times New Roman"/>
          <w:u w:val="single"/>
        </w:rPr>
        <w:t xml:space="preserve"> or for a certificate of no records</w:t>
      </w:r>
      <w:r w:rsidR="003F135F" w:rsidRPr="00CC2E4E">
        <w:rPr>
          <w:rFonts w:ascii="Times New Roman" w:hAnsi="Times New Roman"/>
          <w:u w:val="single"/>
        </w:rPr>
        <w:t>.</w:t>
      </w:r>
    </w:p>
    <w:p w:rsidR="00441D58" w:rsidRPr="00CC2E4E" w:rsidRDefault="00504192" w:rsidP="00441D58">
      <w:pPr>
        <w:spacing w:after="0" w:line="240" w:lineRule="auto"/>
        <w:rPr>
          <w:rFonts w:ascii="Times New Roman" w:hAnsi="Times New Roman"/>
        </w:rPr>
      </w:pPr>
      <w:r w:rsidRPr="00CC2E4E">
        <w:rPr>
          <w:rFonts w:ascii="Times New Roman" w:hAnsi="Times New Roman"/>
        </w:rPr>
        <w:t>Authority:</w:t>
      </w:r>
      <w:r w:rsidR="00B376C2" w:rsidRPr="00CC2E4E">
        <w:rPr>
          <w:rFonts w:ascii="Times New Roman" w:hAnsi="Times New Roman"/>
        </w:rPr>
        <w:t xml:space="preserve"> Section 5307.9 Labor Code</w:t>
      </w:r>
      <w:r w:rsidR="00441D58" w:rsidRPr="00CC2E4E">
        <w:rPr>
          <w:rFonts w:ascii="Times New Roman" w:hAnsi="Times New Roman"/>
        </w:rPr>
        <w:t>.</w:t>
      </w:r>
      <w:r w:rsidR="001235ED" w:rsidRPr="00CC2E4E">
        <w:rPr>
          <w:rFonts w:ascii="Times New Roman" w:hAnsi="Times New Roman"/>
        </w:rPr>
        <w:t xml:space="preserve"> </w:t>
      </w:r>
      <w:r w:rsidR="0005409D" w:rsidRPr="00CC2E4E">
        <w:rPr>
          <w:rFonts w:ascii="Times New Roman" w:hAnsi="Times New Roman"/>
        </w:rPr>
        <w:t xml:space="preserve">  </w:t>
      </w:r>
    </w:p>
    <w:p w:rsidR="00504192" w:rsidRPr="00CC2E4E" w:rsidRDefault="001235ED" w:rsidP="00EF1856">
      <w:pPr>
        <w:spacing w:after="0" w:line="240" w:lineRule="auto"/>
        <w:rPr>
          <w:rFonts w:ascii="Times New Roman" w:hAnsi="Times New Roman"/>
        </w:rPr>
      </w:pPr>
      <w:r w:rsidRPr="00CC2E4E">
        <w:rPr>
          <w:rFonts w:ascii="Times New Roman" w:hAnsi="Times New Roman"/>
        </w:rPr>
        <w:t>Reference:</w:t>
      </w:r>
      <w:r w:rsidR="0005409D" w:rsidRPr="00CC2E4E">
        <w:rPr>
          <w:rFonts w:ascii="Times New Roman" w:hAnsi="Times New Roman"/>
        </w:rPr>
        <w:t xml:space="preserve"> </w:t>
      </w:r>
      <w:proofErr w:type="gramStart"/>
      <w:r w:rsidR="0005409D" w:rsidRPr="00CC2E4E">
        <w:rPr>
          <w:rFonts w:ascii="Times New Roman" w:hAnsi="Times New Roman"/>
        </w:rPr>
        <w:t>Section  5307.9</w:t>
      </w:r>
      <w:proofErr w:type="gramEnd"/>
      <w:r w:rsidR="0005409D" w:rsidRPr="00CC2E4E">
        <w:rPr>
          <w:rFonts w:ascii="Times New Roman" w:hAnsi="Times New Roman"/>
        </w:rPr>
        <w:t xml:space="preserve"> Labor Code</w:t>
      </w:r>
      <w:r w:rsidR="00441D58" w:rsidRPr="00CC2E4E">
        <w:rPr>
          <w:rFonts w:ascii="Times New Roman" w:hAnsi="Times New Roman"/>
        </w:rPr>
        <w:t>.</w:t>
      </w:r>
    </w:p>
    <w:p w:rsidR="00F34633" w:rsidRPr="00CC2E4E" w:rsidRDefault="00F34633" w:rsidP="00EF1856">
      <w:pPr>
        <w:spacing w:after="0" w:line="240" w:lineRule="auto"/>
        <w:rPr>
          <w:rFonts w:ascii="Times New Roman" w:hAnsi="Times New Roman"/>
          <w:b/>
        </w:rPr>
      </w:pPr>
    </w:p>
    <w:p w:rsidR="006F7547" w:rsidRPr="00CC2E4E" w:rsidRDefault="001235ED" w:rsidP="006F7547">
      <w:pPr>
        <w:rPr>
          <w:rFonts w:ascii="Times New Roman" w:hAnsi="Times New Roman"/>
          <w:b/>
          <w:u w:val="single"/>
        </w:rPr>
      </w:pPr>
      <w:r w:rsidRPr="00CC2E4E">
        <w:rPr>
          <w:rFonts w:ascii="Times New Roman" w:hAnsi="Times New Roman"/>
          <w:b/>
          <w:u w:val="single"/>
        </w:rPr>
        <w:t>§ 998</w:t>
      </w:r>
      <w:r w:rsidR="0005409D" w:rsidRPr="00CC2E4E">
        <w:rPr>
          <w:rFonts w:ascii="Times New Roman" w:hAnsi="Times New Roman"/>
          <w:b/>
          <w:u w:val="single"/>
        </w:rPr>
        <w:t>4</w:t>
      </w:r>
      <w:r w:rsidR="006F7547" w:rsidRPr="00CC2E4E">
        <w:rPr>
          <w:rFonts w:ascii="Times New Roman" w:hAnsi="Times New Roman"/>
          <w:b/>
          <w:u w:val="single"/>
        </w:rPr>
        <w:t xml:space="preserve"> </w:t>
      </w:r>
      <w:r w:rsidR="003E6CED" w:rsidRPr="00CC2E4E">
        <w:rPr>
          <w:rFonts w:ascii="Times New Roman" w:hAnsi="Times New Roman"/>
          <w:b/>
          <w:u w:val="single"/>
        </w:rPr>
        <w:t>Declaration of Completion</w:t>
      </w:r>
      <w:r w:rsidR="001D236D">
        <w:rPr>
          <w:rFonts w:ascii="Times New Roman" w:hAnsi="Times New Roman"/>
          <w:b/>
          <w:u w:val="single"/>
        </w:rPr>
        <w:t xml:space="preserve"> of Records Obtained by Authorization</w:t>
      </w:r>
      <w:r w:rsidR="003A065A" w:rsidRPr="00CC2E4E">
        <w:rPr>
          <w:rFonts w:ascii="Times New Roman" w:hAnsi="Times New Roman"/>
          <w:b/>
          <w:u w:val="single"/>
        </w:rPr>
        <w:t xml:space="preserve"> </w:t>
      </w:r>
    </w:p>
    <w:p w:rsidR="00DE220C" w:rsidRPr="00CC2E4E" w:rsidRDefault="000B0D3C" w:rsidP="002D7304">
      <w:pPr>
        <w:numPr>
          <w:ilvl w:val="0"/>
          <w:numId w:val="7"/>
        </w:numPr>
        <w:rPr>
          <w:rFonts w:ascii="Times New Roman" w:hAnsi="Times New Roman"/>
          <w:u w:val="single"/>
        </w:rPr>
      </w:pPr>
      <w:r w:rsidRPr="00CC2E4E">
        <w:rPr>
          <w:rFonts w:ascii="Times New Roman" w:hAnsi="Times New Roman"/>
          <w:u w:val="single"/>
        </w:rPr>
        <w:t xml:space="preserve">All records copied, produced, or served </w:t>
      </w:r>
      <w:r w:rsidR="003E4259">
        <w:rPr>
          <w:rFonts w:ascii="Times New Roman" w:hAnsi="Times New Roman"/>
          <w:u w:val="single"/>
        </w:rPr>
        <w:t>by authorization</w:t>
      </w:r>
      <w:r w:rsidRPr="00CC2E4E">
        <w:rPr>
          <w:rFonts w:ascii="Times New Roman" w:hAnsi="Times New Roman"/>
          <w:u w:val="single"/>
        </w:rPr>
        <w:t xml:space="preserve"> </w:t>
      </w:r>
      <w:r w:rsidR="00DE220C" w:rsidRPr="00CC2E4E">
        <w:rPr>
          <w:rFonts w:ascii="Times New Roman" w:hAnsi="Times New Roman"/>
          <w:u w:val="single"/>
        </w:rPr>
        <w:t xml:space="preserve">shall be accompanied by an affidavit or declaration, signed under penalty of perjury, itemizing in detail the category or description of all records produced, together with an explanation of any </w:t>
      </w:r>
      <w:r w:rsidR="0031579B">
        <w:rPr>
          <w:rFonts w:ascii="Times New Roman" w:hAnsi="Times New Roman"/>
          <w:u w:val="single"/>
        </w:rPr>
        <w:t xml:space="preserve">records that were </w:t>
      </w:r>
      <w:r w:rsidR="00DE220C" w:rsidRPr="00CC2E4E">
        <w:rPr>
          <w:rFonts w:ascii="Times New Roman" w:hAnsi="Times New Roman"/>
          <w:u w:val="single"/>
        </w:rPr>
        <w:t xml:space="preserve">withheld </w:t>
      </w:r>
      <w:r w:rsidR="0031579B">
        <w:rPr>
          <w:rFonts w:ascii="Times New Roman" w:hAnsi="Times New Roman"/>
          <w:u w:val="single"/>
        </w:rPr>
        <w:t>and</w:t>
      </w:r>
      <w:r w:rsidR="00DE220C" w:rsidRPr="00CC2E4E">
        <w:rPr>
          <w:rFonts w:ascii="Times New Roman" w:hAnsi="Times New Roman"/>
          <w:u w:val="single"/>
        </w:rPr>
        <w:t xml:space="preserve"> not produced and served for any reason.</w:t>
      </w:r>
    </w:p>
    <w:p w:rsidR="002D7304" w:rsidRPr="00CC2E4E" w:rsidRDefault="002D7304" w:rsidP="002D7304">
      <w:pPr>
        <w:numPr>
          <w:ilvl w:val="0"/>
          <w:numId w:val="7"/>
        </w:numPr>
        <w:rPr>
          <w:rFonts w:ascii="Times New Roman" w:hAnsi="Times New Roman"/>
          <w:u w:val="single"/>
        </w:rPr>
      </w:pPr>
      <w:r w:rsidRPr="00CC2E4E">
        <w:rPr>
          <w:rFonts w:ascii="Times New Roman" w:hAnsi="Times New Roman"/>
          <w:u w:val="single"/>
        </w:rPr>
        <w:t>All records copied, produced, or served under this Article shall be considered certified</w:t>
      </w:r>
      <w:r w:rsidR="003E4259">
        <w:rPr>
          <w:rFonts w:ascii="Times New Roman" w:hAnsi="Times New Roman"/>
          <w:u w:val="single"/>
        </w:rPr>
        <w:t>.</w:t>
      </w:r>
    </w:p>
    <w:p w:rsidR="00504192" w:rsidRPr="00CC2E4E" w:rsidRDefault="00504192" w:rsidP="00EF1856">
      <w:pPr>
        <w:spacing w:after="0" w:line="240" w:lineRule="auto"/>
        <w:rPr>
          <w:rFonts w:ascii="Times New Roman" w:hAnsi="Times New Roman"/>
        </w:rPr>
      </w:pPr>
      <w:r w:rsidRPr="00CC2E4E">
        <w:rPr>
          <w:rFonts w:ascii="Times New Roman" w:hAnsi="Times New Roman"/>
        </w:rPr>
        <w:t>Authority:</w:t>
      </w:r>
      <w:r w:rsidR="002D7304" w:rsidRPr="00CC2E4E">
        <w:rPr>
          <w:rFonts w:ascii="Times New Roman" w:hAnsi="Times New Roman"/>
        </w:rPr>
        <w:t xml:space="preserve">  Sections 127, 133, 5703, </w:t>
      </w:r>
      <w:r w:rsidR="00B376C2" w:rsidRPr="00CC2E4E">
        <w:rPr>
          <w:rFonts w:ascii="Times New Roman" w:hAnsi="Times New Roman"/>
        </w:rPr>
        <w:t xml:space="preserve">5307.9 </w:t>
      </w:r>
      <w:r w:rsidR="002D7304" w:rsidRPr="00CC2E4E">
        <w:rPr>
          <w:rFonts w:ascii="Times New Roman" w:hAnsi="Times New Roman"/>
        </w:rPr>
        <w:t>Labor Code, sections 1271, 1561, and 1562 Evidence Code.  Reference:</w:t>
      </w:r>
      <w:r w:rsidR="0005409D" w:rsidRPr="00CC2E4E">
        <w:rPr>
          <w:rFonts w:ascii="Times New Roman" w:hAnsi="Times New Roman"/>
        </w:rPr>
        <w:t xml:space="preserve">  Section 5307.9 Labor Code</w:t>
      </w:r>
      <w:r w:rsidR="00441D58" w:rsidRPr="00CC2E4E">
        <w:rPr>
          <w:rFonts w:ascii="Times New Roman" w:hAnsi="Times New Roman"/>
        </w:rPr>
        <w:t>.</w:t>
      </w:r>
    </w:p>
    <w:p w:rsidR="00677F1D" w:rsidRPr="00CC2E4E" w:rsidRDefault="00677F1D" w:rsidP="00EF1856">
      <w:pPr>
        <w:tabs>
          <w:tab w:val="left" w:pos="1815"/>
        </w:tabs>
        <w:spacing w:after="0" w:line="240" w:lineRule="auto"/>
        <w:rPr>
          <w:rFonts w:ascii="Times New Roman" w:hAnsi="Times New Roman"/>
        </w:rPr>
      </w:pPr>
    </w:p>
    <w:p w:rsidR="006F7547" w:rsidRPr="00CC2E4E" w:rsidRDefault="006F7547" w:rsidP="00EF1856">
      <w:pPr>
        <w:spacing w:after="0" w:line="240" w:lineRule="auto"/>
        <w:rPr>
          <w:rFonts w:ascii="Times New Roman" w:hAnsi="Times New Roman"/>
          <w:b/>
          <w:bCs/>
        </w:rPr>
      </w:pPr>
      <w:r w:rsidRPr="00CC2E4E">
        <w:rPr>
          <w:rFonts w:ascii="Times New Roman" w:hAnsi="Times New Roman"/>
          <w:b/>
          <w:bCs/>
        </w:rPr>
        <w:t xml:space="preserve">§9990. </w:t>
      </w:r>
      <w:r w:rsidRPr="00CC2E4E">
        <w:rPr>
          <w:rFonts w:ascii="Times New Roman" w:hAnsi="Times New Roman"/>
          <w:b/>
          <w:bCs/>
          <w:u w:val="single"/>
        </w:rPr>
        <w:t xml:space="preserve">Division </w:t>
      </w:r>
      <w:r w:rsidRPr="00CC2E4E">
        <w:rPr>
          <w:rFonts w:ascii="Times New Roman" w:hAnsi="Times New Roman"/>
          <w:b/>
          <w:bCs/>
        </w:rPr>
        <w:t>Fees for Transcripts; Copies of Documents; Certifications; Case File Inspection; Electronic Transactions</w:t>
      </w:r>
    </w:p>
    <w:p w:rsidR="00B928CE" w:rsidRDefault="00B928CE" w:rsidP="006F7547">
      <w:pPr>
        <w:rPr>
          <w:rFonts w:ascii="Times New Roman" w:hAnsi="Times New Roman"/>
        </w:rPr>
      </w:pPr>
    </w:p>
    <w:p w:rsidR="006F7547" w:rsidRPr="00CC2E4E" w:rsidRDefault="006F7547" w:rsidP="006F7547">
      <w:pPr>
        <w:rPr>
          <w:rFonts w:ascii="Times New Roman" w:hAnsi="Times New Roman"/>
        </w:rPr>
      </w:pPr>
      <w:r w:rsidRPr="00CC2E4E">
        <w:rPr>
          <w:rFonts w:ascii="Times New Roman" w:hAnsi="Times New Roman"/>
        </w:rPr>
        <w:t>The Division will charge and collect fees for copies of records or documents. For the purposes of this section, “records” includes any writing containing information relating to the conduct of the public's business which is prepared, owned, or used by the Division, regardless of the physical form or characteristics. “Writing” means handwriting, typewriting, printing, photostatting, photographing and every other means of recording any form of communication thereof, and all papers, maps, magnetic tapes, photographic films and prints, electronic facsimiles, any form of stored computer data, magnetic cards or disks, drums, and other documents.</w:t>
      </w:r>
    </w:p>
    <w:p w:rsidR="006F7547" w:rsidRPr="00CC2E4E" w:rsidRDefault="006F7547" w:rsidP="006F7547">
      <w:pPr>
        <w:rPr>
          <w:rFonts w:ascii="Times New Roman" w:hAnsi="Times New Roman"/>
        </w:rPr>
      </w:pPr>
      <w:r w:rsidRPr="00CC2E4E">
        <w:rPr>
          <w:rFonts w:ascii="Times New Roman" w:hAnsi="Times New Roman"/>
        </w:rPr>
        <w:t>Fees will be charged and collected by the Division as follows:</w:t>
      </w:r>
    </w:p>
    <w:p w:rsidR="00C3739C" w:rsidRDefault="00822384" w:rsidP="00822384">
      <w:pPr>
        <w:rPr>
          <w:rFonts w:ascii="Times New Roman" w:hAnsi="Times New Roman"/>
          <w:u w:val="single"/>
        </w:rPr>
      </w:pPr>
      <w:r w:rsidRPr="00CC2E4E">
        <w:rPr>
          <w:rFonts w:ascii="Times New Roman" w:hAnsi="Times New Roman"/>
        </w:rPr>
        <w:t>(a) For copies of papers, records or documents, not certified or otherwise authenticated</w:t>
      </w:r>
      <w:r w:rsidRPr="00C3739C">
        <w:rPr>
          <w:rFonts w:ascii="Times New Roman" w:hAnsi="Times New Roman"/>
        </w:rPr>
        <w:t>, one dollar ($1.00) for the first copy and twenty cents ($0.20) for each additional copy of the same page, except to the injured worker to whom the fee will be ten cents ($.10) per page</w:t>
      </w:r>
      <w:r w:rsidR="00C3739C">
        <w:rPr>
          <w:rFonts w:ascii="Times New Roman" w:hAnsi="Times New Roman"/>
        </w:rPr>
        <w:t xml:space="preserve">, </w:t>
      </w:r>
      <w:r w:rsidR="00C3739C" w:rsidRPr="00C3739C">
        <w:rPr>
          <w:rFonts w:ascii="Times New Roman" w:hAnsi="Times New Roman"/>
          <w:u w:val="single"/>
        </w:rPr>
        <w:t>and one dollar ($1.00)</w:t>
      </w:r>
      <w:r w:rsidR="00C3739C" w:rsidRPr="00C3739C">
        <w:rPr>
          <w:rFonts w:ascii="Times New Roman" w:hAnsi="Times New Roman"/>
        </w:rPr>
        <w:t xml:space="preserve"> </w:t>
      </w:r>
      <w:r w:rsidR="00C3739C">
        <w:rPr>
          <w:rFonts w:ascii="Times New Roman" w:hAnsi="Times New Roman"/>
          <w:u w:val="single"/>
        </w:rPr>
        <w:t xml:space="preserve">for scanning to CD and for the CD, </w:t>
      </w:r>
      <w:r w:rsidR="00D510E9">
        <w:rPr>
          <w:rFonts w:ascii="Times New Roman" w:hAnsi="Times New Roman"/>
          <w:u w:val="single"/>
        </w:rPr>
        <w:t xml:space="preserve">postage or shipping costs and sales tax.  </w:t>
      </w:r>
    </w:p>
    <w:p w:rsidR="006F7547" w:rsidRPr="00CC2E4E" w:rsidRDefault="006F7547" w:rsidP="00822384">
      <w:pPr>
        <w:rPr>
          <w:rFonts w:ascii="Times New Roman" w:hAnsi="Times New Roman"/>
        </w:rPr>
      </w:pPr>
      <w:r w:rsidRPr="00CC2E4E">
        <w:rPr>
          <w:rFonts w:ascii="Times New Roman" w:hAnsi="Times New Roman"/>
        </w:rPr>
        <w:t>(1) State sales tax and postage will be added to this fee.</w:t>
      </w:r>
    </w:p>
    <w:p w:rsidR="006F7547" w:rsidRPr="00CC2E4E" w:rsidRDefault="006F7547" w:rsidP="006F7547">
      <w:pPr>
        <w:rPr>
          <w:rFonts w:ascii="Times New Roman" w:hAnsi="Times New Roman"/>
        </w:rPr>
      </w:pPr>
      <w:r w:rsidRPr="00CC2E4E">
        <w:rPr>
          <w:rFonts w:ascii="Times New Roman" w:hAnsi="Times New Roman"/>
        </w:rPr>
        <w:t>(b) For certification of copies of official records or documents and orders of evidence taken or proceedings had, ten dollars ($10.00) for each certification.</w:t>
      </w:r>
    </w:p>
    <w:p w:rsidR="006F7547" w:rsidRPr="00CC2E4E" w:rsidRDefault="006F7547" w:rsidP="006F7547">
      <w:pPr>
        <w:rPr>
          <w:rFonts w:ascii="Times New Roman" w:hAnsi="Times New Roman"/>
        </w:rPr>
      </w:pPr>
      <w:r w:rsidRPr="00CC2E4E">
        <w:rPr>
          <w:rFonts w:ascii="Times New Roman" w:hAnsi="Times New Roman"/>
        </w:rPr>
        <w:lastRenderedPageBreak/>
        <w:t>(1) Where the Division is requested to both copy and certify a document, the fee is the sum of the fees prescribed in (a) and (b) above.</w:t>
      </w:r>
    </w:p>
    <w:p w:rsidR="006F7547" w:rsidRPr="00CC2E4E" w:rsidRDefault="006F7547" w:rsidP="006F7547">
      <w:pPr>
        <w:rPr>
          <w:rFonts w:ascii="Times New Roman" w:hAnsi="Times New Roman"/>
        </w:rPr>
      </w:pPr>
      <w:r w:rsidRPr="00CC2E4E">
        <w:rPr>
          <w:rFonts w:ascii="Times New Roman" w:hAnsi="Times New Roman"/>
        </w:rPr>
        <w:t>(c) For paper transcripts of any testimony, three dollars ($3.00) for each page of the first copy of transcripts; thereafter, one dollar and fifty cents ($1.50) for each page of additional copies of the transcript.</w:t>
      </w:r>
    </w:p>
    <w:p w:rsidR="006F7547" w:rsidRPr="00CC2E4E" w:rsidRDefault="006F7547" w:rsidP="006F7547">
      <w:pPr>
        <w:rPr>
          <w:rFonts w:ascii="Times New Roman" w:hAnsi="Times New Roman"/>
        </w:rPr>
      </w:pPr>
      <w:r w:rsidRPr="00CC2E4E">
        <w:rPr>
          <w:rFonts w:ascii="Times New Roman" w:hAnsi="Times New Roman"/>
        </w:rPr>
        <w:t>(1) Sales tax and postage will be added to this fee.</w:t>
      </w:r>
    </w:p>
    <w:p w:rsidR="006F7547" w:rsidRPr="00CC2E4E" w:rsidRDefault="006F7547" w:rsidP="006F7547">
      <w:pPr>
        <w:rPr>
          <w:rFonts w:ascii="Times New Roman" w:hAnsi="Times New Roman"/>
        </w:rPr>
      </w:pPr>
      <w:r w:rsidRPr="00CC2E4E">
        <w:rPr>
          <w:rFonts w:ascii="Times New Roman" w:hAnsi="Times New Roman"/>
        </w:rPr>
        <w:t>(2) Transcripts delivered on a medium other than paper shall be compensated at the same rate set for paper transcripts, except an additional fee shall be charged to cover the cost of the medium and any copies thereof.</w:t>
      </w:r>
    </w:p>
    <w:p w:rsidR="006F7547" w:rsidRPr="00CC2E4E" w:rsidRDefault="006F7547" w:rsidP="006F7547">
      <w:pPr>
        <w:rPr>
          <w:rFonts w:ascii="Times New Roman" w:hAnsi="Times New Roman"/>
        </w:rPr>
      </w:pPr>
      <w:r w:rsidRPr="00CC2E4E">
        <w:rPr>
          <w:rFonts w:ascii="Times New Roman" w:hAnsi="Times New Roman"/>
        </w:rPr>
        <w:t>(d) For inspection of a case file not stored in the place where the inspection is requested, ten dollars ($10.00) plus any postage or other delivery costs, except when requested by an injured employee or his or her attorney or his or her representative of record.</w:t>
      </w:r>
    </w:p>
    <w:p w:rsidR="006F7547" w:rsidRPr="00CC2E4E" w:rsidRDefault="006F7547" w:rsidP="006F7547">
      <w:pPr>
        <w:rPr>
          <w:rFonts w:ascii="Times New Roman" w:hAnsi="Times New Roman"/>
        </w:rPr>
      </w:pPr>
      <w:r w:rsidRPr="00CC2E4E">
        <w:rPr>
          <w:rFonts w:ascii="Times New Roman" w:hAnsi="Times New Roman"/>
        </w:rPr>
        <w:t>(e) For electronic records maintained by the Division:</w:t>
      </w:r>
    </w:p>
    <w:p w:rsidR="006F7547" w:rsidRPr="00CC2E4E" w:rsidRDefault="006F7547" w:rsidP="006F7547">
      <w:pPr>
        <w:rPr>
          <w:rFonts w:ascii="Times New Roman" w:hAnsi="Times New Roman"/>
        </w:rPr>
      </w:pPr>
      <w:r w:rsidRPr="00CC2E4E">
        <w:rPr>
          <w:rFonts w:ascii="Times New Roman" w:hAnsi="Times New Roman"/>
        </w:rPr>
        <w:t>(1) Listing of WCAB new case filings:</w:t>
      </w:r>
    </w:p>
    <w:p w:rsidR="006F7547" w:rsidRPr="00CC2E4E" w:rsidRDefault="006F7547" w:rsidP="006F7547">
      <w:pPr>
        <w:rPr>
          <w:rFonts w:ascii="Times New Roman" w:hAnsi="Times New Roman"/>
        </w:rPr>
      </w:pPr>
      <w:r w:rsidRPr="00CC2E4E">
        <w:rPr>
          <w:rFonts w:ascii="Times New Roman" w:hAnsi="Times New Roman"/>
        </w:rPr>
        <w:t>(A) $305.00 per transmission for WCAB new case opening records transmitted to the requester on tape.</w:t>
      </w:r>
    </w:p>
    <w:p w:rsidR="006F7547" w:rsidRPr="00CC2E4E" w:rsidRDefault="006F7547" w:rsidP="006F7547">
      <w:pPr>
        <w:rPr>
          <w:rFonts w:ascii="Times New Roman" w:hAnsi="Times New Roman"/>
        </w:rPr>
      </w:pPr>
      <w:r w:rsidRPr="00CC2E4E">
        <w:rPr>
          <w:rFonts w:ascii="Times New Roman" w:hAnsi="Times New Roman"/>
        </w:rPr>
        <w:t>(B) $85.00 per download for WCAB new case opening records transmitted to the requester by direct electronic download.</w:t>
      </w:r>
    </w:p>
    <w:p w:rsidR="006F7547" w:rsidRPr="00CC2E4E" w:rsidRDefault="006F7547" w:rsidP="006F7547">
      <w:pPr>
        <w:rPr>
          <w:rFonts w:ascii="Times New Roman" w:hAnsi="Times New Roman"/>
        </w:rPr>
      </w:pPr>
      <w:r w:rsidRPr="00CC2E4E">
        <w:rPr>
          <w:rFonts w:ascii="Times New Roman" w:hAnsi="Times New Roman"/>
        </w:rPr>
        <w:t>Paper copies of the WCAB new case opening records provided in addition to the electronic data will be subject to a separate charge of $0.10 per page, plus postage.</w:t>
      </w:r>
    </w:p>
    <w:p w:rsidR="006F7547" w:rsidRPr="00CC2E4E" w:rsidRDefault="006F7547" w:rsidP="006F7547">
      <w:pPr>
        <w:rPr>
          <w:rFonts w:ascii="Times New Roman" w:hAnsi="Times New Roman"/>
        </w:rPr>
      </w:pPr>
      <w:r w:rsidRPr="00CC2E4E">
        <w:rPr>
          <w:rFonts w:ascii="Times New Roman" w:hAnsi="Times New Roman"/>
        </w:rPr>
        <w:t>(2) Electronic response to an electronic inquiry concerning a case's status, a lien's status, or other case specific information available in electronic form, through EDEX (the Division's Electronic Data Exchange program), twenty cents ($0.20) per transaction.</w:t>
      </w:r>
    </w:p>
    <w:p w:rsidR="006F7547" w:rsidRPr="00CC2E4E" w:rsidRDefault="006F7547" w:rsidP="006F7547">
      <w:pPr>
        <w:rPr>
          <w:rFonts w:ascii="Times New Roman" w:hAnsi="Times New Roman"/>
        </w:rPr>
      </w:pPr>
      <w:r w:rsidRPr="00CC2E4E">
        <w:rPr>
          <w:rFonts w:ascii="Times New Roman" w:hAnsi="Times New Roman"/>
        </w:rPr>
        <w:t>(3) The Division will provide electronic copies of WCAB new case opening records or EDEX access only pursuant to a written agreement with the administrative director.</w:t>
      </w:r>
    </w:p>
    <w:p w:rsidR="00ED5BEF" w:rsidRPr="00ED5BEF" w:rsidRDefault="00ED5BEF" w:rsidP="00ED5BEF">
      <w:pPr>
        <w:rPr>
          <w:rFonts w:ascii="Times New Roman" w:hAnsi="Times New Roman"/>
        </w:rPr>
      </w:pPr>
      <w:r w:rsidRPr="00ED5BEF">
        <w:rPr>
          <w:rFonts w:ascii="Times New Roman" w:hAnsi="Times New Roman"/>
        </w:rPr>
        <w:t>(4) Copies of existing electronic records, other than those electronic records set forth in subsections (e</w:t>
      </w:r>
      <w:proofErr w:type="gramStart"/>
      <w:r w:rsidRPr="00ED5BEF">
        <w:rPr>
          <w:rFonts w:ascii="Times New Roman" w:hAnsi="Times New Roman"/>
        </w:rPr>
        <w:t>)(</w:t>
      </w:r>
      <w:proofErr w:type="gramEnd"/>
      <w:r w:rsidRPr="00ED5BEF">
        <w:rPr>
          <w:rFonts w:ascii="Times New Roman" w:hAnsi="Times New Roman"/>
        </w:rPr>
        <w:t xml:space="preserve">1) or (e)(2), that constitute disclosable public records, will be provided as required by law, for the Division's actual costs of retrieving and transmitting the data, </w:t>
      </w:r>
      <w:r w:rsidRPr="00ED5BEF">
        <w:rPr>
          <w:rFonts w:ascii="Times New Roman" w:hAnsi="Times New Roman"/>
          <w:u w:val="single"/>
        </w:rPr>
        <w:t>including staff research, downloading redaction and transfer to storage media time,</w:t>
      </w:r>
      <w:r w:rsidRPr="00ED5BEF">
        <w:rPr>
          <w:rFonts w:ascii="Times New Roman" w:hAnsi="Times New Roman"/>
        </w:rPr>
        <w:t xml:space="preserve"> programming and processing time, </w:t>
      </w:r>
      <w:r w:rsidR="008C3B66" w:rsidRPr="008C3B66">
        <w:rPr>
          <w:rFonts w:ascii="Times New Roman" w:hAnsi="Times New Roman"/>
          <w:u w:val="single"/>
        </w:rPr>
        <w:t>one dollar ($1.00)</w:t>
      </w:r>
      <w:r w:rsidR="008C3B66">
        <w:rPr>
          <w:rFonts w:ascii="Times New Roman" w:hAnsi="Times New Roman"/>
          <w:u w:val="single"/>
        </w:rPr>
        <w:t xml:space="preserve"> for CD</w:t>
      </w:r>
      <w:r w:rsidRPr="008C3B66">
        <w:rPr>
          <w:rFonts w:ascii="Times New Roman" w:hAnsi="Times New Roman"/>
          <w:u w:val="single"/>
        </w:rPr>
        <w:t>,</w:t>
      </w:r>
      <w:r w:rsidRPr="00ED5BEF">
        <w:rPr>
          <w:rFonts w:ascii="Times New Roman" w:hAnsi="Times New Roman"/>
        </w:rPr>
        <w:t xml:space="preserve"> postage or shipping costs and sales tax. All </w:t>
      </w:r>
      <w:r w:rsidRPr="00ED5BEF">
        <w:rPr>
          <w:rFonts w:ascii="Times New Roman" w:hAnsi="Times New Roman"/>
          <w:u w:val="single"/>
        </w:rPr>
        <w:t>staff research, downloading redaction and transfer</w:t>
      </w:r>
      <w:r w:rsidRPr="00ED5BEF">
        <w:rPr>
          <w:rFonts w:ascii="Times New Roman" w:hAnsi="Times New Roman"/>
        </w:rPr>
        <w:t xml:space="preserve">, programming and processing time required to create new data sorts of existing electronically maintained records will be charged at the Division's standard rate of </w:t>
      </w:r>
      <w:r w:rsidR="00EF1856" w:rsidRPr="00EF1856">
        <w:rPr>
          <w:rFonts w:ascii="Times New Roman" w:hAnsi="Times New Roman"/>
          <w:strike/>
        </w:rPr>
        <w:t>$40.00</w:t>
      </w:r>
      <w:r w:rsidR="00EF1856">
        <w:rPr>
          <w:rFonts w:ascii="Times New Roman" w:hAnsi="Times New Roman"/>
        </w:rPr>
        <w:t xml:space="preserve"> </w:t>
      </w:r>
      <w:r w:rsidR="000E2C7F" w:rsidRPr="00EF1856">
        <w:rPr>
          <w:rFonts w:ascii="Times New Roman" w:hAnsi="Times New Roman"/>
          <w:u w:val="single"/>
        </w:rPr>
        <w:t>$85</w:t>
      </w:r>
      <w:r w:rsidRPr="00EF1856">
        <w:rPr>
          <w:rFonts w:ascii="Times New Roman" w:hAnsi="Times New Roman"/>
          <w:u w:val="single"/>
        </w:rPr>
        <w:t>.00</w:t>
      </w:r>
      <w:r w:rsidRPr="00ED5BEF">
        <w:rPr>
          <w:rFonts w:ascii="Times New Roman" w:hAnsi="Times New Roman"/>
        </w:rPr>
        <w:t xml:space="preserve"> per hour, billed in fifteen (15) minute increments.</w:t>
      </w:r>
    </w:p>
    <w:p w:rsidR="006F7547" w:rsidRPr="00CC2E4E" w:rsidRDefault="006F7547" w:rsidP="00ED5BEF">
      <w:pPr>
        <w:rPr>
          <w:rFonts w:ascii="Times New Roman" w:hAnsi="Times New Roman"/>
        </w:rPr>
      </w:pPr>
      <w:r w:rsidRPr="00CC2E4E">
        <w:rPr>
          <w:rFonts w:ascii="Times New Roman" w:hAnsi="Times New Roman"/>
        </w:rPr>
        <w:t>(f) Copies of Division records containing information that is privileged or otherwise non-disclosable will be redacted before release.</w:t>
      </w:r>
    </w:p>
    <w:p w:rsidR="00441D58" w:rsidRPr="00CC2E4E" w:rsidRDefault="006F7547" w:rsidP="00441D58">
      <w:pPr>
        <w:spacing w:after="0" w:line="240" w:lineRule="auto"/>
        <w:rPr>
          <w:rFonts w:ascii="Times New Roman" w:hAnsi="Times New Roman"/>
        </w:rPr>
      </w:pPr>
      <w:r w:rsidRPr="00CC2E4E">
        <w:rPr>
          <w:rFonts w:ascii="Times New Roman" w:hAnsi="Times New Roman"/>
        </w:rPr>
        <w:t>Authority: Sections 127</w:t>
      </w:r>
      <w:r w:rsidR="002D7304" w:rsidRPr="00CC2E4E">
        <w:rPr>
          <w:rFonts w:ascii="Times New Roman" w:hAnsi="Times New Roman"/>
        </w:rPr>
        <w:t>, 133,</w:t>
      </w:r>
      <w:r w:rsidRPr="00CC2E4E">
        <w:rPr>
          <w:rFonts w:ascii="Times New Roman" w:hAnsi="Times New Roman"/>
        </w:rPr>
        <w:t xml:space="preserve"> and 5307.3, Labor Code. </w:t>
      </w:r>
    </w:p>
    <w:p w:rsidR="006F7547" w:rsidRPr="00CC2E4E" w:rsidRDefault="006F7547" w:rsidP="00441D58">
      <w:pPr>
        <w:spacing w:after="0" w:line="240" w:lineRule="auto"/>
        <w:rPr>
          <w:rFonts w:ascii="Times New Roman" w:hAnsi="Times New Roman"/>
        </w:rPr>
      </w:pPr>
      <w:r w:rsidRPr="00CC2E4E">
        <w:rPr>
          <w:rFonts w:ascii="Times New Roman" w:hAnsi="Times New Roman"/>
        </w:rPr>
        <w:lastRenderedPageBreak/>
        <w:t>Re</w:t>
      </w:r>
      <w:r w:rsidR="002D7304" w:rsidRPr="00CC2E4E">
        <w:rPr>
          <w:rFonts w:ascii="Times New Roman" w:hAnsi="Times New Roman"/>
        </w:rPr>
        <w:t>ference: Sections 127</w:t>
      </w:r>
      <w:r w:rsidRPr="00CC2E4E">
        <w:rPr>
          <w:rFonts w:ascii="Times New Roman" w:hAnsi="Times New Roman"/>
        </w:rPr>
        <w:t xml:space="preserve"> Labor Code.</w:t>
      </w:r>
    </w:p>
    <w:p w:rsidR="00042937" w:rsidRPr="00CC2E4E" w:rsidRDefault="00042937" w:rsidP="00042937">
      <w:pPr>
        <w:spacing w:before="100" w:beforeAutospacing="1" w:after="100" w:afterAutospacing="1" w:line="240" w:lineRule="auto"/>
        <w:outlineLvl w:val="4"/>
        <w:rPr>
          <w:rFonts w:ascii="Times New Roman" w:eastAsia="Times New Roman" w:hAnsi="Times New Roman"/>
          <w:b/>
          <w:bCs/>
        </w:rPr>
      </w:pPr>
      <w:r w:rsidRPr="00CC2E4E">
        <w:rPr>
          <w:rFonts w:ascii="Times New Roman" w:eastAsia="Times New Roman" w:hAnsi="Times New Roman"/>
          <w:b/>
          <w:bCs/>
        </w:rPr>
        <w:t xml:space="preserve">§9992. </w:t>
      </w:r>
      <w:proofErr w:type="gramStart"/>
      <w:r w:rsidRPr="00CC2E4E">
        <w:rPr>
          <w:rFonts w:ascii="Times New Roman" w:eastAsia="Times New Roman" w:hAnsi="Times New Roman"/>
          <w:b/>
          <w:bCs/>
        </w:rPr>
        <w:t>Payment of Fees in Advance</w:t>
      </w:r>
      <w:r w:rsidR="00411EC0" w:rsidRPr="00CC2E4E">
        <w:rPr>
          <w:rFonts w:ascii="Times New Roman" w:eastAsia="Times New Roman" w:hAnsi="Times New Roman"/>
          <w:b/>
          <w:bCs/>
        </w:rPr>
        <w:t xml:space="preserve"> </w:t>
      </w:r>
      <w:r w:rsidR="00411EC0" w:rsidRPr="00CC2E4E">
        <w:rPr>
          <w:rFonts w:ascii="Times New Roman" w:eastAsia="Times New Roman" w:hAnsi="Times New Roman"/>
          <w:b/>
          <w:bCs/>
          <w:u w:val="single"/>
        </w:rPr>
        <w:t>to the Division</w:t>
      </w:r>
      <w:r w:rsidRPr="00CC2E4E">
        <w:rPr>
          <w:rFonts w:ascii="Times New Roman" w:eastAsia="Times New Roman" w:hAnsi="Times New Roman"/>
          <w:b/>
          <w:bCs/>
        </w:rPr>
        <w:t>.</w:t>
      </w:r>
      <w:proofErr w:type="gramEnd"/>
    </w:p>
    <w:p w:rsidR="00042937" w:rsidRPr="00CC2E4E" w:rsidRDefault="00042937" w:rsidP="00042937">
      <w:pPr>
        <w:spacing w:before="100" w:beforeAutospacing="1" w:after="100" w:afterAutospacing="1" w:line="240" w:lineRule="auto"/>
        <w:rPr>
          <w:rFonts w:ascii="Times New Roman" w:eastAsia="Times New Roman" w:hAnsi="Times New Roman"/>
        </w:rPr>
      </w:pPr>
      <w:r w:rsidRPr="00CC2E4E">
        <w:rPr>
          <w:rFonts w:ascii="Times New Roman" w:eastAsia="Times New Roman" w:hAnsi="Times New Roman"/>
        </w:rPr>
        <w:t>Payment of fees in Section 9990 must accompany the request, either in cash or by check or money order made payable to the Division of Workers' Compensation, except as otherwise provided in the establishment of payment accounts.</w:t>
      </w:r>
    </w:p>
    <w:p w:rsidR="00441D58" w:rsidRPr="00CC2E4E" w:rsidRDefault="00042937" w:rsidP="00441D58">
      <w:pPr>
        <w:spacing w:after="0" w:line="240" w:lineRule="auto"/>
        <w:rPr>
          <w:rFonts w:ascii="Times New Roman" w:eastAsia="Times New Roman" w:hAnsi="Times New Roman"/>
        </w:rPr>
      </w:pPr>
      <w:r w:rsidRPr="00CC2E4E">
        <w:rPr>
          <w:rFonts w:ascii="Times New Roman" w:eastAsia="Times New Roman" w:hAnsi="Times New Roman"/>
        </w:rPr>
        <w:t xml:space="preserve">Authority: Sections 127, 133 and 5307.3, Labor Code. </w:t>
      </w:r>
    </w:p>
    <w:p w:rsidR="00042937" w:rsidRPr="00CC2E4E" w:rsidRDefault="00042937" w:rsidP="00441D58">
      <w:pPr>
        <w:spacing w:after="0" w:line="240" w:lineRule="auto"/>
        <w:rPr>
          <w:rFonts w:ascii="Times New Roman" w:eastAsia="Times New Roman" w:hAnsi="Times New Roman"/>
        </w:rPr>
      </w:pPr>
      <w:r w:rsidRPr="00CC2E4E">
        <w:rPr>
          <w:rFonts w:ascii="Times New Roman" w:eastAsia="Times New Roman" w:hAnsi="Times New Roman"/>
        </w:rPr>
        <w:t>Reference: Section 127, Labor Code.</w:t>
      </w:r>
    </w:p>
    <w:p w:rsidR="00042937" w:rsidRPr="00CC2E4E" w:rsidRDefault="00042937" w:rsidP="00042937">
      <w:pPr>
        <w:spacing w:before="100" w:beforeAutospacing="1" w:after="100" w:afterAutospacing="1" w:line="240" w:lineRule="auto"/>
        <w:outlineLvl w:val="4"/>
        <w:rPr>
          <w:rFonts w:ascii="Times New Roman" w:eastAsia="Times New Roman" w:hAnsi="Times New Roman"/>
          <w:b/>
          <w:bCs/>
        </w:rPr>
      </w:pPr>
      <w:r w:rsidRPr="00CC2E4E">
        <w:rPr>
          <w:rFonts w:ascii="Times New Roman" w:eastAsia="Times New Roman" w:hAnsi="Times New Roman"/>
          <w:b/>
          <w:bCs/>
        </w:rPr>
        <w:t xml:space="preserve">§9994. </w:t>
      </w:r>
      <w:proofErr w:type="gramStart"/>
      <w:r w:rsidRPr="00CC2E4E">
        <w:rPr>
          <w:rFonts w:ascii="Times New Roman" w:eastAsia="Times New Roman" w:hAnsi="Times New Roman"/>
          <w:b/>
          <w:bCs/>
        </w:rPr>
        <w:t>Payment for Transcripts</w:t>
      </w:r>
      <w:r w:rsidR="00411EC0" w:rsidRPr="00CC2E4E">
        <w:rPr>
          <w:rFonts w:ascii="Times New Roman" w:eastAsia="Times New Roman" w:hAnsi="Times New Roman"/>
          <w:b/>
          <w:bCs/>
        </w:rPr>
        <w:t xml:space="preserve"> </w:t>
      </w:r>
      <w:r w:rsidR="00411EC0" w:rsidRPr="00CC2E4E">
        <w:rPr>
          <w:rFonts w:ascii="Times New Roman" w:eastAsia="Times New Roman" w:hAnsi="Times New Roman"/>
          <w:b/>
          <w:bCs/>
          <w:u w:val="single"/>
        </w:rPr>
        <w:t>to the Division</w:t>
      </w:r>
      <w:r w:rsidRPr="00CC2E4E">
        <w:rPr>
          <w:rFonts w:ascii="Times New Roman" w:eastAsia="Times New Roman" w:hAnsi="Times New Roman"/>
          <w:b/>
          <w:bCs/>
        </w:rPr>
        <w:t>.</w:t>
      </w:r>
      <w:proofErr w:type="gramEnd"/>
    </w:p>
    <w:p w:rsidR="00042937" w:rsidRPr="00CC2E4E" w:rsidRDefault="00042937" w:rsidP="00042937">
      <w:pPr>
        <w:spacing w:before="100" w:beforeAutospacing="1" w:after="100" w:afterAutospacing="1" w:line="240" w:lineRule="auto"/>
        <w:rPr>
          <w:rFonts w:ascii="Times New Roman" w:eastAsia="Times New Roman" w:hAnsi="Times New Roman"/>
        </w:rPr>
      </w:pPr>
      <w:r w:rsidRPr="00CC2E4E">
        <w:rPr>
          <w:rFonts w:ascii="Times New Roman" w:eastAsia="Times New Roman" w:hAnsi="Times New Roman"/>
        </w:rPr>
        <w:t>For transcripts of testimony or other proceeding of record, a deposit fee based on the number of paper pages, as estimated by the division, shall be paid by the requesting party in advance. If the actual fee exceeds the deposit, the purchaser will be notified of the balance to be paid prior to release of the transcripts or any copies. Any excess deposit will be returned to the purchaser.</w:t>
      </w:r>
    </w:p>
    <w:p w:rsidR="00441D58" w:rsidRPr="00CC2E4E" w:rsidRDefault="00042937" w:rsidP="00441D58">
      <w:pPr>
        <w:spacing w:after="0" w:line="240" w:lineRule="auto"/>
        <w:rPr>
          <w:rFonts w:ascii="Times New Roman" w:eastAsia="Times New Roman" w:hAnsi="Times New Roman"/>
        </w:rPr>
      </w:pPr>
      <w:r w:rsidRPr="00CC2E4E">
        <w:rPr>
          <w:rFonts w:ascii="Times New Roman" w:eastAsia="Times New Roman" w:hAnsi="Times New Roman"/>
        </w:rPr>
        <w:t xml:space="preserve">Authority: Sections 127, 133 and 5307.3, Labor Code. </w:t>
      </w:r>
    </w:p>
    <w:p w:rsidR="006F7547" w:rsidRPr="00CC2E4E" w:rsidRDefault="00042937" w:rsidP="005E36AC">
      <w:pPr>
        <w:spacing w:after="0" w:line="240" w:lineRule="auto"/>
        <w:rPr>
          <w:rFonts w:ascii="Times New Roman" w:eastAsia="Times New Roman" w:hAnsi="Times New Roman"/>
        </w:rPr>
      </w:pPr>
      <w:r w:rsidRPr="00CC2E4E">
        <w:rPr>
          <w:rFonts w:ascii="Times New Roman" w:eastAsia="Times New Roman" w:hAnsi="Times New Roman"/>
        </w:rPr>
        <w:t>Refe</w:t>
      </w:r>
      <w:r w:rsidR="00441D58" w:rsidRPr="00CC2E4E">
        <w:rPr>
          <w:rFonts w:ascii="Times New Roman" w:eastAsia="Times New Roman" w:hAnsi="Times New Roman"/>
        </w:rPr>
        <w:t>rence: Section 127, Labor Code.</w:t>
      </w:r>
    </w:p>
    <w:p w:rsidR="002E6F9F" w:rsidRDefault="002E6F9F" w:rsidP="005E36AC">
      <w:pPr>
        <w:spacing w:after="0" w:line="240" w:lineRule="auto"/>
        <w:rPr>
          <w:rFonts w:ascii="Times New Roman" w:eastAsia="Times New Roman" w:hAnsi="Times New Roman"/>
        </w:rPr>
      </w:pPr>
    </w:p>
    <w:p w:rsidR="00EF1856" w:rsidRPr="00CC2E4E" w:rsidRDefault="00EF1856" w:rsidP="005E36AC">
      <w:pPr>
        <w:spacing w:after="0" w:line="240" w:lineRule="auto"/>
        <w:rPr>
          <w:rFonts w:ascii="Times New Roman" w:eastAsia="Times New Roman" w:hAnsi="Times New Roman"/>
        </w:rPr>
      </w:pPr>
    </w:p>
    <w:p w:rsidR="008B13D7" w:rsidRPr="00CC2E4E" w:rsidRDefault="008B13D7" w:rsidP="002E6F9F">
      <w:pPr>
        <w:spacing w:after="0" w:line="240" w:lineRule="auto"/>
        <w:rPr>
          <w:rFonts w:ascii="Times New Roman" w:eastAsia="Times New Roman" w:hAnsi="Times New Roman"/>
          <w:b/>
          <w:bCs/>
        </w:rPr>
      </w:pPr>
      <w:r w:rsidRPr="00CC2E4E">
        <w:rPr>
          <w:rFonts w:ascii="Times New Roman" w:eastAsia="Times New Roman" w:hAnsi="Times New Roman"/>
          <w:b/>
          <w:bCs/>
        </w:rPr>
        <w:t>Subchapter 1.8.5</w:t>
      </w:r>
    </w:p>
    <w:p w:rsidR="008B13D7" w:rsidRPr="00CC2E4E" w:rsidRDefault="008B13D7" w:rsidP="002E6F9F">
      <w:pPr>
        <w:spacing w:after="0" w:line="240" w:lineRule="auto"/>
        <w:rPr>
          <w:rFonts w:ascii="Times New Roman" w:eastAsia="Times New Roman" w:hAnsi="Times New Roman"/>
          <w:b/>
          <w:bCs/>
        </w:rPr>
      </w:pPr>
      <w:r w:rsidRPr="00CC2E4E">
        <w:rPr>
          <w:rFonts w:ascii="Times New Roman" w:eastAsia="Times New Roman" w:hAnsi="Times New Roman"/>
          <w:b/>
          <w:bCs/>
        </w:rPr>
        <w:t>Electronic Adjudication Management System Rules</w:t>
      </w:r>
    </w:p>
    <w:p w:rsidR="008B13D7" w:rsidRPr="00CC2E4E" w:rsidRDefault="008B13D7" w:rsidP="002E6F9F">
      <w:pPr>
        <w:spacing w:after="0" w:line="240" w:lineRule="auto"/>
        <w:rPr>
          <w:rFonts w:ascii="Times New Roman" w:eastAsia="Times New Roman" w:hAnsi="Times New Roman"/>
          <w:b/>
          <w:bCs/>
        </w:rPr>
      </w:pPr>
      <w:r w:rsidRPr="00CC2E4E">
        <w:rPr>
          <w:rFonts w:ascii="Times New Roman" w:eastAsia="Times New Roman" w:hAnsi="Times New Roman"/>
          <w:b/>
          <w:bCs/>
        </w:rPr>
        <w:t>Article 8</w:t>
      </w:r>
    </w:p>
    <w:p w:rsidR="008B13D7" w:rsidRPr="00CC2E4E" w:rsidRDefault="008B13D7" w:rsidP="002E6F9F">
      <w:pPr>
        <w:spacing w:after="0" w:line="240" w:lineRule="auto"/>
        <w:rPr>
          <w:rFonts w:ascii="Times New Roman" w:eastAsia="Times New Roman" w:hAnsi="Times New Roman"/>
          <w:b/>
          <w:bCs/>
        </w:rPr>
      </w:pPr>
      <w:r w:rsidRPr="00CC2E4E">
        <w:rPr>
          <w:rFonts w:ascii="Times New Roman" w:eastAsia="Times New Roman" w:hAnsi="Times New Roman"/>
          <w:b/>
          <w:bCs/>
        </w:rPr>
        <w:t>Access to Records and Retention of Records</w:t>
      </w:r>
    </w:p>
    <w:p w:rsidR="008B13D7" w:rsidRPr="00CC2E4E" w:rsidRDefault="008B13D7" w:rsidP="002E6F9F">
      <w:pPr>
        <w:spacing w:after="0" w:line="240" w:lineRule="auto"/>
        <w:rPr>
          <w:rFonts w:ascii="Times New Roman" w:eastAsia="Times New Roman" w:hAnsi="Times New Roman"/>
          <w:b/>
          <w:bCs/>
        </w:rPr>
      </w:pPr>
    </w:p>
    <w:p w:rsidR="002E6F9F" w:rsidRDefault="002E6F9F" w:rsidP="002E6F9F">
      <w:pPr>
        <w:spacing w:after="0" w:line="240" w:lineRule="auto"/>
        <w:rPr>
          <w:rFonts w:ascii="Times New Roman" w:eastAsia="Times New Roman" w:hAnsi="Times New Roman"/>
          <w:b/>
          <w:bCs/>
        </w:rPr>
      </w:pPr>
      <w:r w:rsidRPr="00CC2E4E">
        <w:rPr>
          <w:rFonts w:ascii="Times New Roman" w:eastAsia="Times New Roman" w:hAnsi="Times New Roman"/>
          <w:b/>
          <w:bCs/>
        </w:rPr>
        <w:t xml:space="preserve">§10208.7. </w:t>
      </w:r>
      <w:proofErr w:type="gramStart"/>
      <w:r w:rsidRPr="00CC2E4E">
        <w:rPr>
          <w:rFonts w:ascii="Times New Roman" w:eastAsia="Times New Roman" w:hAnsi="Times New Roman"/>
          <w:b/>
          <w:bCs/>
        </w:rPr>
        <w:t>Retention, Return and Destruction of Records and Exhibits.</w:t>
      </w:r>
      <w:proofErr w:type="gramEnd"/>
    </w:p>
    <w:p w:rsidR="00B928CE" w:rsidRPr="00CC2E4E" w:rsidRDefault="00B928CE" w:rsidP="002E6F9F">
      <w:pPr>
        <w:spacing w:after="0" w:line="240" w:lineRule="auto"/>
        <w:rPr>
          <w:rFonts w:ascii="Times New Roman" w:eastAsia="Times New Roman" w:hAnsi="Times New Roman"/>
          <w:b/>
          <w:bCs/>
        </w:rPr>
      </w:pPr>
    </w:p>
    <w:p w:rsidR="002E6F9F" w:rsidRPr="00CC2E4E" w:rsidRDefault="002E6F9F" w:rsidP="002E6F9F">
      <w:pPr>
        <w:numPr>
          <w:ilvl w:val="0"/>
          <w:numId w:val="15"/>
        </w:numPr>
        <w:spacing w:after="0" w:line="240" w:lineRule="auto"/>
        <w:rPr>
          <w:rFonts w:ascii="Times New Roman" w:eastAsia="Times New Roman" w:hAnsi="Times New Roman"/>
        </w:rPr>
      </w:pPr>
      <w:r w:rsidRPr="00CC2E4E">
        <w:rPr>
          <w:rFonts w:ascii="Times New Roman" w:eastAsia="Times New Roman" w:hAnsi="Times New Roman"/>
        </w:rPr>
        <w:t xml:space="preserve">The Division of Workers' Compensation shall retain </w:t>
      </w:r>
      <w:r w:rsidR="00AE6A93" w:rsidRPr="00CC2E4E">
        <w:rPr>
          <w:rFonts w:ascii="Times New Roman" w:eastAsia="Times New Roman" w:hAnsi="Times New Roman"/>
          <w:u w:val="single"/>
        </w:rPr>
        <w:t xml:space="preserve">the following records in an adjudication file </w:t>
      </w:r>
      <w:r w:rsidRPr="00CC2E4E">
        <w:rPr>
          <w:rFonts w:ascii="Times New Roman" w:eastAsia="Times New Roman" w:hAnsi="Times New Roman"/>
          <w:strike/>
        </w:rPr>
        <w:t>for at least fifty years</w:t>
      </w:r>
      <w:r w:rsidRPr="00CC2E4E">
        <w:rPr>
          <w:rFonts w:ascii="Times New Roman" w:eastAsia="Times New Roman" w:hAnsi="Times New Roman"/>
        </w:rPr>
        <w:t xml:space="preserve"> after the filing of case opening documents (i.e., the initial application for adjudication of claim or, where an application has not previously been filed, either a stipulations with request for award or a compromise and release) </w:t>
      </w:r>
      <w:r w:rsidRPr="00CC2E4E">
        <w:rPr>
          <w:rFonts w:ascii="Times New Roman" w:eastAsia="Times New Roman" w:hAnsi="Times New Roman"/>
          <w:strike/>
        </w:rPr>
        <w:t>the following records in a adjudication file, in either</w:t>
      </w:r>
      <w:r w:rsidR="00AE6A93" w:rsidRPr="00CC2E4E">
        <w:rPr>
          <w:rFonts w:ascii="Times New Roman" w:eastAsia="Times New Roman" w:hAnsi="Times New Roman"/>
          <w:strike/>
        </w:rPr>
        <w:t xml:space="preserve"> </w:t>
      </w:r>
      <w:r w:rsidR="00AE6A93" w:rsidRPr="00CC2E4E">
        <w:rPr>
          <w:rFonts w:ascii="Times New Roman" w:eastAsia="Times New Roman" w:hAnsi="Times New Roman"/>
          <w:u w:val="single"/>
        </w:rPr>
        <w:t xml:space="preserve">for </w:t>
      </w:r>
      <w:r w:rsidR="003807AF">
        <w:rPr>
          <w:rFonts w:ascii="Times New Roman" w:eastAsia="Times New Roman" w:hAnsi="Times New Roman"/>
          <w:u w:val="single"/>
        </w:rPr>
        <w:t xml:space="preserve">the time periods set forth in subdivisions (d) and (e) </w:t>
      </w:r>
      <w:r w:rsidRPr="003807AF">
        <w:rPr>
          <w:rFonts w:ascii="Times New Roman" w:eastAsia="Times New Roman" w:hAnsi="Times New Roman"/>
          <w:strike/>
        </w:rPr>
        <w:t>electronic or paper form</w:t>
      </w:r>
      <w:r w:rsidRPr="00CC2E4E">
        <w:rPr>
          <w:rFonts w:ascii="Times New Roman" w:eastAsia="Times New Roman" w:hAnsi="Times New Roman"/>
        </w:rPr>
        <w:t>:</w:t>
      </w:r>
    </w:p>
    <w:p w:rsidR="009A1024" w:rsidRDefault="009A1024" w:rsidP="00AE6A93">
      <w:pPr>
        <w:shd w:val="clear" w:color="auto" w:fill="FFFFFF"/>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t xml:space="preserve">(1) </w:t>
      </w:r>
      <w:proofErr w:type="gramStart"/>
      <w:r w:rsidRPr="00CC2E4E">
        <w:rPr>
          <w:rFonts w:ascii="Times New Roman" w:eastAsia="Times New Roman" w:hAnsi="Times New Roman"/>
        </w:rPr>
        <w:t>the</w:t>
      </w:r>
      <w:proofErr w:type="gramEnd"/>
      <w:r w:rsidRPr="00CC2E4E">
        <w:rPr>
          <w:rFonts w:ascii="Times New Roman" w:eastAsia="Times New Roman" w:hAnsi="Times New Roman"/>
        </w:rPr>
        <w:t xml:space="preserve"> application for adjudication of claim and any amended application;</w:t>
      </w:r>
    </w:p>
    <w:p w:rsidR="002E6F9F" w:rsidRPr="00CC2E4E" w:rsidRDefault="002E6F9F" w:rsidP="00AE6A93">
      <w:pPr>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t xml:space="preserve">(2) </w:t>
      </w:r>
      <w:proofErr w:type="gramStart"/>
      <w:r w:rsidRPr="00CC2E4E">
        <w:rPr>
          <w:rFonts w:ascii="Times New Roman" w:eastAsia="Times New Roman" w:hAnsi="Times New Roman"/>
        </w:rPr>
        <w:t>all</w:t>
      </w:r>
      <w:proofErr w:type="gramEnd"/>
      <w:r w:rsidRPr="00CC2E4E">
        <w:rPr>
          <w:rFonts w:ascii="Times New Roman" w:eastAsia="Times New Roman" w:hAnsi="Times New Roman"/>
        </w:rPr>
        <w:t xml:space="preserve"> settlement documents;</w:t>
      </w:r>
    </w:p>
    <w:p w:rsidR="00CD4334" w:rsidRPr="00CC2E4E" w:rsidRDefault="00CD4334" w:rsidP="00AE6A93">
      <w:pPr>
        <w:shd w:val="clear" w:color="auto" w:fill="FFFFFF"/>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t xml:space="preserve">(3) </w:t>
      </w:r>
      <w:proofErr w:type="gramStart"/>
      <w:r w:rsidRPr="00CC2E4E">
        <w:rPr>
          <w:rFonts w:ascii="Times New Roman" w:eastAsia="Times New Roman" w:hAnsi="Times New Roman"/>
        </w:rPr>
        <w:t>all</w:t>
      </w:r>
      <w:proofErr w:type="gramEnd"/>
      <w:r w:rsidRPr="00CC2E4E">
        <w:rPr>
          <w:rFonts w:ascii="Times New Roman" w:eastAsia="Times New Roman" w:hAnsi="Times New Roman"/>
        </w:rPr>
        <w:t xml:space="preserve"> orders, decisions, or awards;</w:t>
      </w:r>
    </w:p>
    <w:p w:rsidR="00CD4334" w:rsidRPr="00CC2E4E" w:rsidRDefault="00CD4334" w:rsidP="00AE6A93">
      <w:pPr>
        <w:shd w:val="clear" w:color="auto" w:fill="FFFFFF"/>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t xml:space="preserve">(4) </w:t>
      </w:r>
      <w:proofErr w:type="gramStart"/>
      <w:r w:rsidRPr="00CC2E4E">
        <w:rPr>
          <w:rFonts w:ascii="Times New Roman" w:eastAsia="Times New Roman" w:hAnsi="Times New Roman"/>
        </w:rPr>
        <w:t>all</w:t>
      </w:r>
      <w:proofErr w:type="gramEnd"/>
      <w:r w:rsidRPr="00CC2E4E">
        <w:rPr>
          <w:rFonts w:ascii="Times New Roman" w:eastAsia="Times New Roman" w:hAnsi="Times New Roman"/>
        </w:rPr>
        <w:t xml:space="preserve"> minutes of hearing;</w:t>
      </w:r>
    </w:p>
    <w:p w:rsidR="00CD4334" w:rsidRPr="00CC2E4E" w:rsidRDefault="00CD4334" w:rsidP="00AE6A93">
      <w:pPr>
        <w:shd w:val="clear" w:color="auto" w:fill="FFFFFF"/>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t xml:space="preserve">(5) </w:t>
      </w:r>
      <w:proofErr w:type="gramStart"/>
      <w:r w:rsidRPr="00CC2E4E">
        <w:rPr>
          <w:rFonts w:ascii="Times New Roman" w:eastAsia="Times New Roman" w:hAnsi="Times New Roman"/>
        </w:rPr>
        <w:t>all</w:t>
      </w:r>
      <w:proofErr w:type="gramEnd"/>
      <w:r w:rsidRPr="00CC2E4E">
        <w:rPr>
          <w:rFonts w:ascii="Times New Roman" w:eastAsia="Times New Roman" w:hAnsi="Times New Roman"/>
        </w:rPr>
        <w:t xml:space="preserve"> minutes of hearing and summary of evidence;</w:t>
      </w:r>
    </w:p>
    <w:p w:rsidR="00CD4334" w:rsidRPr="00CC2E4E" w:rsidRDefault="00CD4334" w:rsidP="00AE6A93">
      <w:pPr>
        <w:shd w:val="clear" w:color="auto" w:fill="FFFFFF"/>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t xml:space="preserve">(6) </w:t>
      </w:r>
      <w:proofErr w:type="gramStart"/>
      <w:r w:rsidRPr="00CC2E4E">
        <w:rPr>
          <w:rFonts w:ascii="Times New Roman" w:eastAsia="Times New Roman" w:hAnsi="Times New Roman"/>
        </w:rPr>
        <w:t>all</w:t>
      </w:r>
      <w:proofErr w:type="gramEnd"/>
      <w:r w:rsidRPr="00CC2E4E">
        <w:rPr>
          <w:rFonts w:ascii="Times New Roman" w:eastAsia="Times New Roman" w:hAnsi="Times New Roman"/>
        </w:rPr>
        <w:t xml:space="preserve"> medical-legal reports;</w:t>
      </w:r>
    </w:p>
    <w:p w:rsidR="00CD4334" w:rsidRPr="00CC2E4E" w:rsidRDefault="00CD4334" w:rsidP="00AE6A93">
      <w:pPr>
        <w:shd w:val="clear" w:color="auto" w:fill="FFFFFF"/>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t xml:space="preserve">(7) </w:t>
      </w:r>
      <w:proofErr w:type="gramStart"/>
      <w:r w:rsidRPr="00CC2E4E">
        <w:rPr>
          <w:rFonts w:ascii="Times New Roman" w:eastAsia="Times New Roman" w:hAnsi="Times New Roman"/>
        </w:rPr>
        <w:t>all</w:t>
      </w:r>
      <w:proofErr w:type="gramEnd"/>
      <w:r w:rsidRPr="00CC2E4E">
        <w:rPr>
          <w:rFonts w:ascii="Times New Roman" w:eastAsia="Times New Roman" w:hAnsi="Times New Roman"/>
        </w:rPr>
        <w:t xml:space="preserve"> permanent and stationary medical reports of treating physicians;</w:t>
      </w:r>
    </w:p>
    <w:p w:rsidR="00CD4334" w:rsidRPr="00CC2E4E" w:rsidRDefault="00CD4334" w:rsidP="00AE6A93">
      <w:pPr>
        <w:shd w:val="clear" w:color="auto" w:fill="FFFFFF"/>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lastRenderedPageBreak/>
        <w:t xml:space="preserve">(8) </w:t>
      </w:r>
      <w:proofErr w:type="gramStart"/>
      <w:r w:rsidRPr="00CC2E4E">
        <w:rPr>
          <w:rFonts w:ascii="Times New Roman" w:eastAsia="Times New Roman" w:hAnsi="Times New Roman"/>
        </w:rPr>
        <w:t>all</w:t>
      </w:r>
      <w:proofErr w:type="gramEnd"/>
      <w:r w:rsidRPr="00CC2E4E">
        <w:rPr>
          <w:rFonts w:ascii="Times New Roman" w:eastAsia="Times New Roman" w:hAnsi="Times New Roman"/>
        </w:rPr>
        <w:t xml:space="preserve"> rating instructions;</w:t>
      </w:r>
    </w:p>
    <w:p w:rsidR="00CD4334" w:rsidRPr="00CC2E4E" w:rsidRDefault="00CD4334" w:rsidP="00AE6A93">
      <w:pPr>
        <w:shd w:val="clear" w:color="auto" w:fill="FFFFFF"/>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t xml:space="preserve">(9) </w:t>
      </w:r>
      <w:proofErr w:type="gramStart"/>
      <w:r w:rsidRPr="00CC2E4E">
        <w:rPr>
          <w:rFonts w:ascii="Times New Roman" w:eastAsia="Times New Roman" w:hAnsi="Times New Roman"/>
        </w:rPr>
        <w:t>all</w:t>
      </w:r>
      <w:proofErr w:type="gramEnd"/>
      <w:r w:rsidRPr="00CC2E4E">
        <w:rPr>
          <w:rFonts w:ascii="Times New Roman" w:eastAsia="Times New Roman" w:hAnsi="Times New Roman"/>
        </w:rPr>
        <w:t xml:space="preserve"> formal ratings, summary rating determinations, and consultative ratings; and</w:t>
      </w:r>
    </w:p>
    <w:p w:rsidR="00CD4334" w:rsidRPr="00CC2E4E" w:rsidRDefault="00CD4334" w:rsidP="00AE6A93">
      <w:pPr>
        <w:shd w:val="clear" w:color="auto" w:fill="FFFFFF"/>
        <w:spacing w:after="0" w:line="240" w:lineRule="auto"/>
        <w:ind w:left="360"/>
        <w:rPr>
          <w:rFonts w:ascii="Times New Roman" w:eastAsia="Times New Roman" w:hAnsi="Times New Roman"/>
        </w:rPr>
      </w:pPr>
    </w:p>
    <w:p w:rsidR="002E6F9F" w:rsidRPr="00CC2E4E" w:rsidRDefault="002E6F9F" w:rsidP="00AE6A93">
      <w:pPr>
        <w:shd w:val="clear" w:color="auto" w:fill="FFFFFF"/>
        <w:spacing w:after="0" w:line="240" w:lineRule="auto"/>
        <w:ind w:left="360"/>
        <w:rPr>
          <w:rFonts w:ascii="Times New Roman" w:eastAsia="Times New Roman" w:hAnsi="Times New Roman"/>
        </w:rPr>
      </w:pPr>
      <w:r w:rsidRPr="00CC2E4E">
        <w:rPr>
          <w:rFonts w:ascii="Times New Roman" w:eastAsia="Times New Roman" w:hAnsi="Times New Roman"/>
        </w:rPr>
        <w:t xml:space="preserve">(10) </w:t>
      </w:r>
      <w:proofErr w:type="gramStart"/>
      <w:r w:rsidRPr="00CC2E4E">
        <w:rPr>
          <w:rFonts w:ascii="Times New Roman" w:eastAsia="Times New Roman" w:hAnsi="Times New Roman"/>
        </w:rPr>
        <w:t>any</w:t>
      </w:r>
      <w:proofErr w:type="gramEnd"/>
      <w:r w:rsidRPr="00CC2E4E">
        <w:rPr>
          <w:rFonts w:ascii="Times New Roman" w:eastAsia="Times New Roman" w:hAnsi="Times New Roman"/>
        </w:rPr>
        <w:t xml:space="preserve"> other documents as determined by the appeals board or the administrative director.</w:t>
      </w:r>
    </w:p>
    <w:p w:rsidR="00CD4334" w:rsidRPr="00CC2E4E" w:rsidRDefault="00CD4334" w:rsidP="002E6F9F">
      <w:pPr>
        <w:shd w:val="clear" w:color="auto" w:fill="FFFFFF"/>
        <w:spacing w:after="0" w:line="240" w:lineRule="auto"/>
        <w:rPr>
          <w:rFonts w:ascii="Times New Roman" w:eastAsia="Times New Roman" w:hAnsi="Times New Roman"/>
        </w:rPr>
      </w:pPr>
    </w:p>
    <w:p w:rsidR="002E6F9F" w:rsidRPr="00CC2E4E" w:rsidRDefault="002E6F9F" w:rsidP="002E6F9F">
      <w:pPr>
        <w:shd w:val="clear" w:color="auto" w:fill="FFFFFF"/>
        <w:spacing w:after="0" w:line="240" w:lineRule="auto"/>
        <w:rPr>
          <w:rFonts w:ascii="Times New Roman" w:eastAsia="Times New Roman" w:hAnsi="Times New Roman"/>
        </w:rPr>
      </w:pPr>
      <w:r w:rsidRPr="00CC2E4E">
        <w:rPr>
          <w:rFonts w:ascii="Times New Roman" w:eastAsia="Times New Roman" w:hAnsi="Times New Roman"/>
        </w:rPr>
        <w:t>(b) After five years from the date of filing of the initial application, the Division of Workers' Compensation may eliminate from the adjudication file and destroy paper or electronic correspondence and other miscellaneous material or records, including non-permanent and stationary medical reports of treating physicians, not listed in subdivision (a), above.</w:t>
      </w:r>
    </w:p>
    <w:p w:rsidR="00CD4334" w:rsidRPr="00CC2E4E" w:rsidRDefault="00CD4334" w:rsidP="002E6F9F">
      <w:pPr>
        <w:shd w:val="clear" w:color="auto" w:fill="FFFFFF"/>
        <w:spacing w:after="0" w:line="240" w:lineRule="auto"/>
        <w:rPr>
          <w:rFonts w:ascii="Times New Roman" w:eastAsia="Times New Roman" w:hAnsi="Times New Roman"/>
        </w:rPr>
      </w:pPr>
    </w:p>
    <w:p w:rsidR="002E6F9F" w:rsidRPr="00CC2E4E" w:rsidRDefault="002E6F9F" w:rsidP="002E6F9F">
      <w:pPr>
        <w:shd w:val="clear" w:color="auto" w:fill="FFFFFF"/>
        <w:spacing w:after="0" w:line="240" w:lineRule="auto"/>
        <w:rPr>
          <w:rFonts w:ascii="Times New Roman" w:eastAsia="Times New Roman" w:hAnsi="Times New Roman"/>
        </w:rPr>
      </w:pPr>
      <w:r w:rsidRPr="00CC2E4E">
        <w:rPr>
          <w:rFonts w:ascii="Times New Roman" w:eastAsia="Times New Roman" w:hAnsi="Times New Roman"/>
        </w:rPr>
        <w:t>(c) At any time, the Division of Workers' Compensation may eliminate from the adjudication file and destroy any of the following paper or electronic documents:</w:t>
      </w:r>
    </w:p>
    <w:p w:rsidR="00CD4334" w:rsidRPr="00CC2E4E" w:rsidRDefault="00CD4334" w:rsidP="002E6F9F">
      <w:pPr>
        <w:shd w:val="clear" w:color="auto" w:fill="FFFFFF"/>
        <w:spacing w:after="0" w:line="240" w:lineRule="auto"/>
        <w:rPr>
          <w:rFonts w:ascii="Times New Roman" w:eastAsia="Times New Roman" w:hAnsi="Times New Roman"/>
        </w:rPr>
      </w:pPr>
    </w:p>
    <w:p w:rsidR="002E6F9F" w:rsidRPr="00CC2E4E" w:rsidRDefault="002E6F9F" w:rsidP="00AE6A93">
      <w:pPr>
        <w:shd w:val="clear" w:color="auto" w:fill="FFFFFF"/>
        <w:spacing w:after="0" w:line="240" w:lineRule="auto"/>
        <w:ind w:left="720"/>
        <w:rPr>
          <w:rFonts w:ascii="Times New Roman" w:eastAsia="Times New Roman" w:hAnsi="Times New Roman"/>
        </w:rPr>
      </w:pPr>
      <w:r w:rsidRPr="00CC2E4E">
        <w:rPr>
          <w:rFonts w:ascii="Times New Roman" w:eastAsia="Times New Roman" w:hAnsi="Times New Roman"/>
        </w:rPr>
        <w:t xml:space="preserve">(1) </w:t>
      </w:r>
      <w:proofErr w:type="gramStart"/>
      <w:r w:rsidRPr="00CC2E4E">
        <w:rPr>
          <w:rFonts w:ascii="Times New Roman" w:eastAsia="Times New Roman" w:hAnsi="Times New Roman"/>
        </w:rPr>
        <w:t>extra</w:t>
      </w:r>
      <w:proofErr w:type="gramEnd"/>
      <w:r w:rsidRPr="00CC2E4E">
        <w:rPr>
          <w:rFonts w:ascii="Times New Roman" w:eastAsia="Times New Roman" w:hAnsi="Times New Roman"/>
        </w:rPr>
        <w:t xml:space="preserve"> copies of pleadings, notices, findings, orders, decisions, awards and other documents; and</w:t>
      </w:r>
    </w:p>
    <w:p w:rsidR="00CD4334" w:rsidRPr="00CC2E4E" w:rsidRDefault="00CD4334" w:rsidP="00AE6A93">
      <w:pPr>
        <w:shd w:val="clear" w:color="auto" w:fill="FFFFFF"/>
        <w:spacing w:after="0" w:line="240" w:lineRule="auto"/>
        <w:ind w:left="720"/>
        <w:rPr>
          <w:rFonts w:ascii="Times New Roman" w:eastAsia="Times New Roman" w:hAnsi="Times New Roman"/>
        </w:rPr>
      </w:pPr>
    </w:p>
    <w:p w:rsidR="002E6F9F" w:rsidRPr="00CC2E4E" w:rsidRDefault="002E6F9F" w:rsidP="00AE6A93">
      <w:pPr>
        <w:shd w:val="clear" w:color="auto" w:fill="FFFFFF"/>
        <w:spacing w:after="0" w:line="240" w:lineRule="auto"/>
        <w:ind w:left="720"/>
        <w:rPr>
          <w:rFonts w:ascii="Times New Roman" w:eastAsia="Times New Roman" w:hAnsi="Times New Roman"/>
        </w:rPr>
      </w:pPr>
      <w:r w:rsidRPr="00CC2E4E">
        <w:rPr>
          <w:rFonts w:ascii="Times New Roman" w:eastAsia="Times New Roman" w:hAnsi="Times New Roman"/>
        </w:rPr>
        <w:t xml:space="preserve">(2) </w:t>
      </w:r>
      <w:proofErr w:type="gramStart"/>
      <w:r w:rsidRPr="00CC2E4E">
        <w:rPr>
          <w:rFonts w:ascii="Times New Roman" w:eastAsia="Times New Roman" w:hAnsi="Times New Roman"/>
        </w:rPr>
        <w:t>any</w:t>
      </w:r>
      <w:proofErr w:type="gramEnd"/>
      <w:r w:rsidRPr="00CC2E4E">
        <w:rPr>
          <w:rFonts w:ascii="Times New Roman" w:eastAsia="Times New Roman" w:hAnsi="Times New Roman"/>
        </w:rPr>
        <w:t xml:space="preserve"> documents filed in violation of section 10205.7, subd. (b).</w:t>
      </w:r>
    </w:p>
    <w:p w:rsidR="00CD4334" w:rsidRPr="00CC2E4E" w:rsidRDefault="00CD4334" w:rsidP="00AE6A93">
      <w:pPr>
        <w:shd w:val="clear" w:color="auto" w:fill="FFFFFF"/>
        <w:spacing w:after="0" w:line="240" w:lineRule="auto"/>
        <w:ind w:left="720"/>
        <w:rPr>
          <w:rFonts w:ascii="Times New Roman" w:eastAsia="Times New Roman" w:hAnsi="Times New Roman"/>
        </w:rPr>
      </w:pPr>
    </w:p>
    <w:p w:rsidR="002E6F9F" w:rsidRPr="00CC2E4E" w:rsidRDefault="002E6F9F" w:rsidP="002E6F9F">
      <w:pPr>
        <w:shd w:val="clear" w:color="auto" w:fill="FFFFFF"/>
        <w:spacing w:after="0" w:line="240" w:lineRule="auto"/>
        <w:rPr>
          <w:rFonts w:ascii="Times New Roman" w:eastAsia="Times New Roman" w:hAnsi="Times New Roman"/>
        </w:rPr>
      </w:pPr>
      <w:r w:rsidRPr="00CC2E4E">
        <w:rPr>
          <w:rFonts w:ascii="Times New Roman" w:eastAsia="Times New Roman" w:hAnsi="Times New Roman"/>
        </w:rPr>
        <w:t xml:space="preserve">(d) Following a period of fifty (50) years after the filing of the application or other case opening document, the Division of Workers' Compensation may destroy the </w:t>
      </w:r>
      <w:r w:rsidR="005F0CDB" w:rsidRPr="00CC2E4E">
        <w:rPr>
          <w:rFonts w:ascii="Times New Roman" w:eastAsia="Times New Roman" w:hAnsi="Times New Roman"/>
          <w:u w:val="single"/>
        </w:rPr>
        <w:t>documents</w:t>
      </w:r>
      <w:r w:rsidR="007A0A0A" w:rsidRPr="00CC2E4E">
        <w:rPr>
          <w:rFonts w:ascii="Times New Roman" w:eastAsia="Times New Roman" w:hAnsi="Times New Roman"/>
          <w:u w:val="single"/>
        </w:rPr>
        <w:t xml:space="preserve"> enumerated in subdivision (a) maintained in </w:t>
      </w:r>
      <w:r w:rsidRPr="00CC2E4E">
        <w:rPr>
          <w:rFonts w:ascii="Times New Roman" w:eastAsia="Times New Roman" w:hAnsi="Times New Roman"/>
        </w:rPr>
        <w:t xml:space="preserve">electronic </w:t>
      </w:r>
      <w:r w:rsidR="007A0A0A" w:rsidRPr="00CC2E4E">
        <w:rPr>
          <w:rFonts w:ascii="Times New Roman" w:eastAsia="Times New Roman" w:hAnsi="Times New Roman"/>
          <w:u w:val="single"/>
        </w:rPr>
        <w:t>form</w:t>
      </w:r>
      <w:r w:rsidRPr="00CC2E4E">
        <w:rPr>
          <w:rFonts w:ascii="Times New Roman" w:eastAsia="Times New Roman" w:hAnsi="Times New Roman"/>
          <w:strike/>
        </w:rPr>
        <w:t>and/or paper file in each case</w:t>
      </w:r>
      <w:r w:rsidRPr="00CC2E4E">
        <w:rPr>
          <w:rFonts w:ascii="Times New Roman" w:eastAsia="Times New Roman" w:hAnsi="Times New Roman"/>
        </w:rPr>
        <w:t>.</w:t>
      </w:r>
    </w:p>
    <w:p w:rsidR="005F0CDB" w:rsidRPr="00CC2E4E" w:rsidRDefault="005F0CDB" w:rsidP="002E6F9F">
      <w:pPr>
        <w:shd w:val="clear" w:color="auto" w:fill="FFFFFF"/>
        <w:spacing w:after="0" w:line="240" w:lineRule="auto"/>
        <w:rPr>
          <w:rFonts w:ascii="Times New Roman" w:eastAsia="Times New Roman" w:hAnsi="Times New Roman"/>
        </w:rPr>
      </w:pPr>
    </w:p>
    <w:p w:rsidR="005F0CDB" w:rsidRPr="00CC2E4E" w:rsidRDefault="005F0CDB" w:rsidP="002E6F9F">
      <w:pPr>
        <w:shd w:val="clear" w:color="auto" w:fill="FFFFFF"/>
        <w:spacing w:after="0" w:line="240" w:lineRule="auto"/>
        <w:rPr>
          <w:rFonts w:ascii="Times New Roman" w:eastAsia="Times New Roman" w:hAnsi="Times New Roman"/>
          <w:u w:val="single"/>
        </w:rPr>
      </w:pPr>
      <w:r w:rsidRPr="00CC2E4E">
        <w:rPr>
          <w:rFonts w:ascii="Times New Roman" w:eastAsia="Times New Roman" w:hAnsi="Times New Roman"/>
          <w:u w:val="single"/>
        </w:rPr>
        <w:t>(e) Following a period of twenty (20) years after the filing of the application or other case opening document, the Division of Worker’ Compensation may destroy the documents enumerated in subdivision (a) maintained in paper form.</w:t>
      </w:r>
    </w:p>
    <w:p w:rsidR="002E6F9F" w:rsidRPr="00CC2E4E" w:rsidRDefault="002E6F9F" w:rsidP="002E6F9F">
      <w:pPr>
        <w:shd w:val="clear" w:color="auto" w:fill="FFFFFF"/>
        <w:tabs>
          <w:tab w:val="left" w:pos="6120"/>
        </w:tabs>
        <w:spacing w:after="0" w:line="240" w:lineRule="auto"/>
        <w:rPr>
          <w:rFonts w:ascii="Times New Roman" w:eastAsia="Times New Roman" w:hAnsi="Times New Roman"/>
        </w:rPr>
      </w:pPr>
      <w:r w:rsidRPr="00CC2E4E">
        <w:rPr>
          <w:rFonts w:ascii="Times New Roman" w:eastAsia="Times New Roman" w:hAnsi="Times New Roman"/>
        </w:rPr>
        <w:tab/>
      </w:r>
    </w:p>
    <w:p w:rsidR="002E6F9F" w:rsidRPr="00CC2E4E" w:rsidRDefault="002E6F9F" w:rsidP="002E6F9F">
      <w:pPr>
        <w:shd w:val="clear" w:color="auto" w:fill="FFFFFF"/>
        <w:spacing w:after="0" w:line="240" w:lineRule="auto"/>
        <w:rPr>
          <w:rFonts w:ascii="Times New Roman" w:eastAsia="Times New Roman" w:hAnsi="Times New Roman"/>
        </w:rPr>
      </w:pPr>
      <w:r w:rsidRPr="00CC2E4E">
        <w:rPr>
          <w:rFonts w:ascii="Times New Roman" w:eastAsia="Times New Roman" w:hAnsi="Times New Roman"/>
        </w:rPr>
        <w:t>(</w:t>
      </w:r>
      <w:proofErr w:type="gramStart"/>
      <w:r w:rsidRPr="00CC2E4E">
        <w:rPr>
          <w:rFonts w:ascii="Times New Roman" w:eastAsia="Times New Roman" w:hAnsi="Times New Roman"/>
          <w:strike/>
        </w:rPr>
        <w:t>e</w:t>
      </w:r>
      <w:r w:rsidR="0055527C" w:rsidRPr="00CC2E4E">
        <w:rPr>
          <w:rFonts w:ascii="Times New Roman" w:eastAsia="Times New Roman" w:hAnsi="Times New Roman"/>
          <w:u w:val="single"/>
        </w:rPr>
        <w:t>f</w:t>
      </w:r>
      <w:proofErr w:type="gramEnd"/>
      <w:r w:rsidRPr="00CC2E4E">
        <w:rPr>
          <w:rFonts w:ascii="Times New Roman" w:eastAsia="Times New Roman" w:hAnsi="Times New Roman"/>
        </w:rPr>
        <w:t xml:space="preserve">) </w:t>
      </w:r>
      <w:proofErr w:type="gramStart"/>
      <w:r w:rsidRPr="00CC2E4E">
        <w:rPr>
          <w:rFonts w:ascii="Times New Roman" w:eastAsia="Times New Roman" w:hAnsi="Times New Roman"/>
        </w:rPr>
        <w:t>Any party filing an original document or other pieces of evidence pursuant to California Code of Regulations, title 8, section 10603, subd.</w:t>
      </w:r>
      <w:proofErr w:type="gramEnd"/>
      <w:r w:rsidRPr="00CC2E4E">
        <w:rPr>
          <w:rFonts w:ascii="Times New Roman" w:eastAsia="Times New Roman" w:hAnsi="Times New Roman"/>
        </w:rPr>
        <w:t xml:space="preserve"> (a), shall, at the time of filing, either (1) arrange for the return of the document or evidence, at the filing party's sole expense, at the conclusion of all proceedings and appeals thereof; or (2) be deemed by not making such arrangements, to have consented to destruction, without notice, of the document or other evidence at the conclusion of all proceedings and appeals thereof.</w:t>
      </w:r>
    </w:p>
    <w:p w:rsidR="00CD4334" w:rsidRPr="00CC2E4E" w:rsidRDefault="00CD4334" w:rsidP="002E6F9F">
      <w:pPr>
        <w:shd w:val="clear" w:color="auto" w:fill="FFFFFF"/>
        <w:spacing w:after="0" w:line="240" w:lineRule="auto"/>
        <w:rPr>
          <w:rFonts w:ascii="Times New Roman" w:eastAsia="Times New Roman" w:hAnsi="Times New Roman"/>
        </w:rPr>
      </w:pPr>
    </w:p>
    <w:p w:rsidR="002E6F9F" w:rsidRPr="00CC2E4E" w:rsidRDefault="002E6F9F" w:rsidP="002E6F9F">
      <w:pPr>
        <w:shd w:val="clear" w:color="auto" w:fill="FFFFFF"/>
        <w:spacing w:after="0" w:line="240" w:lineRule="auto"/>
        <w:rPr>
          <w:rFonts w:ascii="Times New Roman" w:eastAsia="Times New Roman" w:hAnsi="Times New Roman"/>
        </w:rPr>
      </w:pPr>
      <w:r w:rsidRPr="00CC2E4E">
        <w:rPr>
          <w:rFonts w:ascii="Times New Roman" w:eastAsia="Times New Roman" w:hAnsi="Times New Roman"/>
        </w:rPr>
        <w:t>(</w:t>
      </w:r>
      <w:proofErr w:type="gramStart"/>
      <w:r w:rsidRPr="00CC2E4E">
        <w:rPr>
          <w:rFonts w:ascii="Times New Roman" w:eastAsia="Times New Roman" w:hAnsi="Times New Roman"/>
          <w:strike/>
        </w:rPr>
        <w:t>f</w:t>
      </w:r>
      <w:r w:rsidR="0055527C" w:rsidRPr="00CC2E4E">
        <w:rPr>
          <w:rFonts w:ascii="Times New Roman" w:eastAsia="Times New Roman" w:hAnsi="Times New Roman"/>
          <w:u w:val="single"/>
        </w:rPr>
        <w:t>g</w:t>
      </w:r>
      <w:proofErr w:type="gramEnd"/>
      <w:r w:rsidRPr="00CC2E4E">
        <w:rPr>
          <w:rFonts w:ascii="Times New Roman" w:eastAsia="Times New Roman" w:hAnsi="Times New Roman"/>
        </w:rPr>
        <w:t>) Stenographic reporters' notes or electronic sound recording of testimony shall be retained for a period of six (6) years after the taking of them and thereafter may be destroyed or otherwise disposed of.</w:t>
      </w:r>
    </w:p>
    <w:p w:rsidR="00CD4334" w:rsidRPr="00CC2E4E" w:rsidRDefault="00CD4334" w:rsidP="002E6F9F">
      <w:pPr>
        <w:shd w:val="clear" w:color="auto" w:fill="FFFFFF"/>
        <w:spacing w:after="0" w:line="240" w:lineRule="auto"/>
        <w:rPr>
          <w:rFonts w:ascii="Times New Roman" w:eastAsia="Times New Roman" w:hAnsi="Times New Roman"/>
        </w:rPr>
      </w:pPr>
    </w:p>
    <w:p w:rsidR="002E6F9F" w:rsidRPr="00CC2E4E" w:rsidRDefault="002E6F9F" w:rsidP="007D2921">
      <w:pPr>
        <w:shd w:val="clear" w:color="auto" w:fill="FFFFFF"/>
        <w:spacing w:after="0" w:line="240" w:lineRule="auto"/>
        <w:rPr>
          <w:rFonts w:ascii="Times New Roman" w:eastAsia="Times New Roman" w:hAnsi="Times New Roman"/>
        </w:rPr>
      </w:pPr>
      <w:r w:rsidRPr="00CC2E4E">
        <w:rPr>
          <w:rFonts w:ascii="Times New Roman" w:eastAsia="Times New Roman" w:hAnsi="Times New Roman"/>
        </w:rPr>
        <w:t xml:space="preserve">Authority: Sections 111, 133 and 5307.3, Labor Code. </w:t>
      </w:r>
      <w:r w:rsidR="0055527C" w:rsidRPr="00CC2E4E">
        <w:rPr>
          <w:rFonts w:ascii="Times New Roman" w:eastAsia="Times New Roman" w:hAnsi="Times New Roman"/>
        </w:rPr>
        <w:t xml:space="preserve"> </w:t>
      </w:r>
      <w:r w:rsidRPr="00CC2E4E">
        <w:rPr>
          <w:rFonts w:ascii="Times New Roman" w:eastAsia="Times New Roman" w:hAnsi="Times New Roman"/>
        </w:rPr>
        <w:t>Reference: Sections 126 and 135, Labor Code.</w:t>
      </w:r>
    </w:p>
    <w:p w:rsidR="009B5CBF" w:rsidRPr="00CC2E4E" w:rsidRDefault="009B5CBF" w:rsidP="002E6F9F">
      <w:pPr>
        <w:spacing w:after="0" w:line="240" w:lineRule="auto"/>
        <w:rPr>
          <w:rFonts w:ascii="Times New Roman" w:eastAsia="Arial" w:hAnsi="Times New Roman"/>
          <w:i/>
        </w:rPr>
      </w:pPr>
    </w:p>
    <w:sectPr w:rsidR="009B5CBF" w:rsidRPr="00CC2E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28" w:rsidRDefault="00533528" w:rsidP="00AF155B">
      <w:pPr>
        <w:spacing w:after="0" w:line="240" w:lineRule="auto"/>
      </w:pPr>
      <w:r>
        <w:separator/>
      </w:r>
    </w:p>
  </w:endnote>
  <w:endnote w:type="continuationSeparator" w:id="0">
    <w:p w:rsidR="00533528" w:rsidRDefault="00533528" w:rsidP="00AF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56" w:rsidRDefault="00352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56" w:rsidRPr="00352756" w:rsidRDefault="00352756">
    <w:pPr>
      <w:pStyle w:val="Footer"/>
      <w:jc w:val="center"/>
      <w:rPr>
        <w:rFonts w:ascii="Times New Roman" w:hAnsi="Times New Roman"/>
      </w:rPr>
    </w:pPr>
    <w:r w:rsidRPr="00352756">
      <w:rPr>
        <w:rFonts w:ascii="Times New Roman" w:hAnsi="Times New Roman"/>
      </w:rPr>
      <w:fldChar w:fldCharType="begin"/>
    </w:r>
    <w:r w:rsidRPr="00352756">
      <w:rPr>
        <w:rFonts w:ascii="Times New Roman" w:hAnsi="Times New Roman"/>
      </w:rPr>
      <w:instrText xml:space="preserve"> PAGE   \* MERGEFORMAT </w:instrText>
    </w:r>
    <w:r w:rsidRPr="00352756">
      <w:rPr>
        <w:rFonts w:ascii="Times New Roman" w:hAnsi="Times New Roman"/>
      </w:rPr>
      <w:fldChar w:fldCharType="separate"/>
    </w:r>
    <w:r w:rsidR="00010F53">
      <w:rPr>
        <w:rFonts w:ascii="Times New Roman" w:hAnsi="Times New Roman"/>
        <w:noProof/>
      </w:rPr>
      <w:t>1</w:t>
    </w:r>
    <w:r w:rsidRPr="00352756">
      <w:rPr>
        <w:rFonts w:ascii="Times New Roman" w:hAnsi="Times New Roman"/>
        <w:noProof/>
      </w:rPr>
      <w:fldChar w:fldCharType="end"/>
    </w:r>
  </w:p>
  <w:p w:rsidR="00352756" w:rsidRPr="00352756" w:rsidRDefault="00352756" w:rsidP="00352756">
    <w:pPr>
      <w:pStyle w:val="Footer"/>
      <w:spacing w:after="0" w:line="240" w:lineRule="auto"/>
      <w:rPr>
        <w:rFonts w:ascii="Times New Roman" w:hAnsi="Times New Roman"/>
      </w:rPr>
    </w:pPr>
    <w:r w:rsidRPr="00352756">
      <w:rPr>
        <w:rFonts w:ascii="Times New Roman" w:hAnsi="Times New Roman"/>
      </w:rPr>
      <w:t>Title 8, CCR sections 9980, 9981, 9982, 9983, 9984, 9990, 9992, 9994, and 10208.7</w:t>
    </w:r>
  </w:p>
  <w:p w:rsidR="004E24FA" w:rsidRPr="004E24FA" w:rsidRDefault="00352756" w:rsidP="00352756">
    <w:pPr>
      <w:pStyle w:val="Footer"/>
      <w:spacing w:after="0" w:line="240" w:lineRule="auto"/>
      <w:rPr>
        <w:rFonts w:ascii="Times New Roman" w:hAnsi="Times New Roman"/>
      </w:rPr>
    </w:pPr>
    <w:r w:rsidRPr="00352756">
      <w:rPr>
        <w:rFonts w:ascii="Times New Roman" w:hAnsi="Times New Roman"/>
      </w:rPr>
      <w:t>Draft Copy Service Fee Schedule for DWC Forum</w:t>
    </w:r>
    <w:r w:rsidR="003807AF">
      <w:rPr>
        <w:rFonts w:ascii="Times New Roman" w:hAnsi="Times New Roman"/>
      </w:rPr>
      <w:t xml:space="preserve"> (Feb. 14,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56" w:rsidRDefault="00352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28" w:rsidRDefault="00533528" w:rsidP="00AF155B">
      <w:pPr>
        <w:spacing w:after="0" w:line="240" w:lineRule="auto"/>
      </w:pPr>
      <w:r>
        <w:separator/>
      </w:r>
    </w:p>
  </w:footnote>
  <w:footnote w:type="continuationSeparator" w:id="0">
    <w:p w:rsidR="00533528" w:rsidRDefault="00533528" w:rsidP="00AF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56" w:rsidRDefault="00352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56" w:rsidRDefault="00352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56" w:rsidRDefault="00352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CBD"/>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43BAA"/>
    <w:multiLevelType w:val="hybridMultilevel"/>
    <w:tmpl w:val="9A764D3C"/>
    <w:lvl w:ilvl="0" w:tplc="FF0E79D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11B32A10"/>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E16A3"/>
    <w:multiLevelType w:val="hybridMultilevel"/>
    <w:tmpl w:val="DC52E2A4"/>
    <w:lvl w:ilvl="0" w:tplc="4E9E78D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nsid w:val="38487243"/>
    <w:multiLevelType w:val="hybridMultilevel"/>
    <w:tmpl w:val="3934F50C"/>
    <w:lvl w:ilvl="0" w:tplc="414A2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462DDE"/>
    <w:multiLevelType w:val="hybridMultilevel"/>
    <w:tmpl w:val="7B3082FA"/>
    <w:lvl w:ilvl="0" w:tplc="A1384E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420D2"/>
    <w:multiLevelType w:val="hybridMultilevel"/>
    <w:tmpl w:val="F288154E"/>
    <w:lvl w:ilvl="0" w:tplc="17183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BC081C"/>
    <w:multiLevelType w:val="hybridMultilevel"/>
    <w:tmpl w:val="86587EF6"/>
    <w:lvl w:ilvl="0" w:tplc="763661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A4FB5"/>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456CB"/>
    <w:multiLevelType w:val="hybridMultilevel"/>
    <w:tmpl w:val="C5806C78"/>
    <w:lvl w:ilvl="0" w:tplc="90BE7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1B3E53"/>
    <w:multiLevelType w:val="hybridMultilevel"/>
    <w:tmpl w:val="FA647732"/>
    <w:lvl w:ilvl="0" w:tplc="A8D0C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5F2513"/>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8D17D6"/>
    <w:multiLevelType w:val="hybridMultilevel"/>
    <w:tmpl w:val="3F52A58E"/>
    <w:lvl w:ilvl="0" w:tplc="AFAE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3067C2"/>
    <w:multiLevelType w:val="hybridMultilevel"/>
    <w:tmpl w:val="1E749100"/>
    <w:lvl w:ilvl="0" w:tplc="60E6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3"/>
  </w:num>
  <w:num w:numId="5">
    <w:abstractNumId w:val="7"/>
  </w:num>
  <w:num w:numId="6">
    <w:abstractNumId w:val="9"/>
  </w:num>
  <w:num w:numId="7">
    <w:abstractNumId w:val="10"/>
  </w:num>
  <w:num w:numId="8">
    <w:abstractNumId w:val="4"/>
  </w:num>
  <w:num w:numId="9">
    <w:abstractNumId w:val="1"/>
  </w:num>
  <w:num w:numId="10">
    <w:abstractNumId w:val="0"/>
  </w:num>
  <w:num w:numId="11">
    <w:abstractNumId w:val="8"/>
  </w:num>
  <w:num w:numId="12">
    <w:abstractNumId w:val="11"/>
  </w:num>
  <w:num w:numId="13">
    <w:abstractNumId w:val="6"/>
  </w:num>
  <w:num w:numId="14">
    <w:abstractNumId w:val="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47"/>
    <w:rsid w:val="00003BE8"/>
    <w:rsid w:val="00004847"/>
    <w:rsid w:val="00010F53"/>
    <w:rsid w:val="00012775"/>
    <w:rsid w:val="00030BC6"/>
    <w:rsid w:val="00034BA3"/>
    <w:rsid w:val="00042937"/>
    <w:rsid w:val="0005409D"/>
    <w:rsid w:val="00056F0A"/>
    <w:rsid w:val="000655BB"/>
    <w:rsid w:val="00072F10"/>
    <w:rsid w:val="000912F3"/>
    <w:rsid w:val="00097BCE"/>
    <w:rsid w:val="000A4CA5"/>
    <w:rsid w:val="000B068E"/>
    <w:rsid w:val="000B0D3C"/>
    <w:rsid w:val="000B1876"/>
    <w:rsid w:val="000B2641"/>
    <w:rsid w:val="000D0122"/>
    <w:rsid w:val="000D1B52"/>
    <w:rsid w:val="000D1CE8"/>
    <w:rsid w:val="000E2C7F"/>
    <w:rsid w:val="001059C6"/>
    <w:rsid w:val="00107DDC"/>
    <w:rsid w:val="001235ED"/>
    <w:rsid w:val="001523FB"/>
    <w:rsid w:val="00187902"/>
    <w:rsid w:val="001C4EAD"/>
    <w:rsid w:val="001D08C4"/>
    <w:rsid w:val="001D236D"/>
    <w:rsid w:val="001F24DF"/>
    <w:rsid w:val="002066B1"/>
    <w:rsid w:val="0022505E"/>
    <w:rsid w:val="00233B32"/>
    <w:rsid w:val="00236AD5"/>
    <w:rsid w:val="00242679"/>
    <w:rsid w:val="0025645B"/>
    <w:rsid w:val="00281530"/>
    <w:rsid w:val="00281B17"/>
    <w:rsid w:val="0028396F"/>
    <w:rsid w:val="002A6C20"/>
    <w:rsid w:val="002B5A76"/>
    <w:rsid w:val="002B5D21"/>
    <w:rsid w:val="002D7304"/>
    <w:rsid w:val="002E6F9F"/>
    <w:rsid w:val="002F0362"/>
    <w:rsid w:val="0031579B"/>
    <w:rsid w:val="00323DAB"/>
    <w:rsid w:val="00343E02"/>
    <w:rsid w:val="00352756"/>
    <w:rsid w:val="003807AF"/>
    <w:rsid w:val="00395035"/>
    <w:rsid w:val="003952F1"/>
    <w:rsid w:val="003961EB"/>
    <w:rsid w:val="003A065A"/>
    <w:rsid w:val="003C538C"/>
    <w:rsid w:val="003D0620"/>
    <w:rsid w:val="003E1CBA"/>
    <w:rsid w:val="003E4259"/>
    <w:rsid w:val="003E6CED"/>
    <w:rsid w:val="003F135F"/>
    <w:rsid w:val="003F174D"/>
    <w:rsid w:val="003F60FD"/>
    <w:rsid w:val="0040110C"/>
    <w:rsid w:val="00411EC0"/>
    <w:rsid w:val="00412512"/>
    <w:rsid w:val="00441D58"/>
    <w:rsid w:val="00442BF2"/>
    <w:rsid w:val="004432B0"/>
    <w:rsid w:val="00454839"/>
    <w:rsid w:val="0047366A"/>
    <w:rsid w:val="004762C8"/>
    <w:rsid w:val="00481BA9"/>
    <w:rsid w:val="004941EB"/>
    <w:rsid w:val="004A7086"/>
    <w:rsid w:val="004B40CF"/>
    <w:rsid w:val="004C2349"/>
    <w:rsid w:val="004C5363"/>
    <w:rsid w:val="004E24FA"/>
    <w:rsid w:val="00504192"/>
    <w:rsid w:val="0051241A"/>
    <w:rsid w:val="00517817"/>
    <w:rsid w:val="00520808"/>
    <w:rsid w:val="0052222A"/>
    <w:rsid w:val="00533528"/>
    <w:rsid w:val="00537BDB"/>
    <w:rsid w:val="0055527C"/>
    <w:rsid w:val="005716BD"/>
    <w:rsid w:val="005757C8"/>
    <w:rsid w:val="00583684"/>
    <w:rsid w:val="00595427"/>
    <w:rsid w:val="005A1C97"/>
    <w:rsid w:val="005A3BAD"/>
    <w:rsid w:val="005B1FBB"/>
    <w:rsid w:val="005E36AC"/>
    <w:rsid w:val="005F0CDB"/>
    <w:rsid w:val="005F47E0"/>
    <w:rsid w:val="005F646B"/>
    <w:rsid w:val="00601D40"/>
    <w:rsid w:val="00610727"/>
    <w:rsid w:val="00615AC9"/>
    <w:rsid w:val="00622A60"/>
    <w:rsid w:val="006269ED"/>
    <w:rsid w:val="0064146D"/>
    <w:rsid w:val="006521FC"/>
    <w:rsid w:val="00655C9A"/>
    <w:rsid w:val="006627CC"/>
    <w:rsid w:val="00670A4F"/>
    <w:rsid w:val="0067695A"/>
    <w:rsid w:val="00677F1D"/>
    <w:rsid w:val="00686C07"/>
    <w:rsid w:val="006A2D25"/>
    <w:rsid w:val="006A41E0"/>
    <w:rsid w:val="006A67F2"/>
    <w:rsid w:val="006C58A8"/>
    <w:rsid w:val="006D5C37"/>
    <w:rsid w:val="006F7547"/>
    <w:rsid w:val="00710ABD"/>
    <w:rsid w:val="0073526C"/>
    <w:rsid w:val="007375F0"/>
    <w:rsid w:val="007403D0"/>
    <w:rsid w:val="00740D20"/>
    <w:rsid w:val="007418C9"/>
    <w:rsid w:val="007453CB"/>
    <w:rsid w:val="0074779A"/>
    <w:rsid w:val="00765439"/>
    <w:rsid w:val="0077797C"/>
    <w:rsid w:val="00786624"/>
    <w:rsid w:val="007A0A0A"/>
    <w:rsid w:val="007A6051"/>
    <w:rsid w:val="007B5F5C"/>
    <w:rsid w:val="007C2DBC"/>
    <w:rsid w:val="007D2921"/>
    <w:rsid w:val="007E528D"/>
    <w:rsid w:val="008012AB"/>
    <w:rsid w:val="008037D8"/>
    <w:rsid w:val="00822384"/>
    <w:rsid w:val="00845269"/>
    <w:rsid w:val="00856EE8"/>
    <w:rsid w:val="0088655B"/>
    <w:rsid w:val="008A75F8"/>
    <w:rsid w:val="008B0ABC"/>
    <w:rsid w:val="008B13D7"/>
    <w:rsid w:val="008C3B66"/>
    <w:rsid w:val="008D2680"/>
    <w:rsid w:val="008E180B"/>
    <w:rsid w:val="008E5F5E"/>
    <w:rsid w:val="0091193E"/>
    <w:rsid w:val="009642E5"/>
    <w:rsid w:val="009712B2"/>
    <w:rsid w:val="00985CE5"/>
    <w:rsid w:val="00993930"/>
    <w:rsid w:val="00994254"/>
    <w:rsid w:val="0099652E"/>
    <w:rsid w:val="009A1024"/>
    <w:rsid w:val="009B5CBF"/>
    <w:rsid w:val="009E1C86"/>
    <w:rsid w:val="009E5345"/>
    <w:rsid w:val="00A1272D"/>
    <w:rsid w:val="00A17E92"/>
    <w:rsid w:val="00A25BB3"/>
    <w:rsid w:val="00A50CDF"/>
    <w:rsid w:val="00A659CE"/>
    <w:rsid w:val="00A81E7D"/>
    <w:rsid w:val="00A83876"/>
    <w:rsid w:val="00A917DB"/>
    <w:rsid w:val="00AA13DD"/>
    <w:rsid w:val="00AB07C4"/>
    <w:rsid w:val="00AB39B3"/>
    <w:rsid w:val="00AB5E4E"/>
    <w:rsid w:val="00AE6A93"/>
    <w:rsid w:val="00AF155B"/>
    <w:rsid w:val="00B273D8"/>
    <w:rsid w:val="00B3621A"/>
    <w:rsid w:val="00B376C2"/>
    <w:rsid w:val="00B44185"/>
    <w:rsid w:val="00B45005"/>
    <w:rsid w:val="00B540E6"/>
    <w:rsid w:val="00B66925"/>
    <w:rsid w:val="00B80FC7"/>
    <w:rsid w:val="00B928CE"/>
    <w:rsid w:val="00B9465C"/>
    <w:rsid w:val="00BA1023"/>
    <w:rsid w:val="00BB0761"/>
    <w:rsid w:val="00BB1D5F"/>
    <w:rsid w:val="00BB59FB"/>
    <w:rsid w:val="00BD232A"/>
    <w:rsid w:val="00BD4B4A"/>
    <w:rsid w:val="00C01392"/>
    <w:rsid w:val="00C247B2"/>
    <w:rsid w:val="00C26B0F"/>
    <w:rsid w:val="00C3739C"/>
    <w:rsid w:val="00C408F0"/>
    <w:rsid w:val="00C44465"/>
    <w:rsid w:val="00C66FEA"/>
    <w:rsid w:val="00C73A38"/>
    <w:rsid w:val="00C8458E"/>
    <w:rsid w:val="00CC2E4E"/>
    <w:rsid w:val="00CC4408"/>
    <w:rsid w:val="00CD4334"/>
    <w:rsid w:val="00D151B4"/>
    <w:rsid w:val="00D15DC4"/>
    <w:rsid w:val="00D20538"/>
    <w:rsid w:val="00D26883"/>
    <w:rsid w:val="00D37CB4"/>
    <w:rsid w:val="00D45909"/>
    <w:rsid w:val="00D510E9"/>
    <w:rsid w:val="00D56F78"/>
    <w:rsid w:val="00D637D4"/>
    <w:rsid w:val="00D82268"/>
    <w:rsid w:val="00D9625C"/>
    <w:rsid w:val="00D96AEF"/>
    <w:rsid w:val="00DA1435"/>
    <w:rsid w:val="00DA3F07"/>
    <w:rsid w:val="00DA609A"/>
    <w:rsid w:val="00DB1278"/>
    <w:rsid w:val="00DB3B4D"/>
    <w:rsid w:val="00DE220C"/>
    <w:rsid w:val="00E017C8"/>
    <w:rsid w:val="00E750CA"/>
    <w:rsid w:val="00E83F82"/>
    <w:rsid w:val="00E85B91"/>
    <w:rsid w:val="00E9358A"/>
    <w:rsid w:val="00E973C2"/>
    <w:rsid w:val="00EC7FC4"/>
    <w:rsid w:val="00ED340D"/>
    <w:rsid w:val="00ED5BEF"/>
    <w:rsid w:val="00ED71E1"/>
    <w:rsid w:val="00EF1856"/>
    <w:rsid w:val="00F046C4"/>
    <w:rsid w:val="00F10835"/>
    <w:rsid w:val="00F25BFC"/>
    <w:rsid w:val="00F3022E"/>
    <w:rsid w:val="00F34633"/>
    <w:rsid w:val="00F40BC2"/>
    <w:rsid w:val="00F508EB"/>
    <w:rsid w:val="00F92799"/>
    <w:rsid w:val="00FB59D2"/>
    <w:rsid w:val="00FD0860"/>
    <w:rsid w:val="00FD2083"/>
    <w:rsid w:val="00FE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621">
      <w:bodyDiv w:val="1"/>
      <w:marLeft w:val="0"/>
      <w:marRight w:val="0"/>
      <w:marTop w:val="0"/>
      <w:marBottom w:val="0"/>
      <w:divBdr>
        <w:top w:val="none" w:sz="0" w:space="0" w:color="auto"/>
        <w:left w:val="none" w:sz="0" w:space="0" w:color="auto"/>
        <w:bottom w:val="none" w:sz="0" w:space="0" w:color="auto"/>
        <w:right w:val="none" w:sz="0" w:space="0" w:color="auto"/>
      </w:divBdr>
    </w:div>
    <w:div w:id="141122537">
      <w:bodyDiv w:val="1"/>
      <w:marLeft w:val="0"/>
      <w:marRight w:val="0"/>
      <w:marTop w:val="0"/>
      <w:marBottom w:val="0"/>
      <w:divBdr>
        <w:top w:val="none" w:sz="0" w:space="0" w:color="auto"/>
        <w:left w:val="none" w:sz="0" w:space="0" w:color="auto"/>
        <w:bottom w:val="none" w:sz="0" w:space="0" w:color="auto"/>
        <w:right w:val="none" w:sz="0" w:space="0" w:color="auto"/>
      </w:divBdr>
    </w:div>
    <w:div w:id="224803876">
      <w:bodyDiv w:val="1"/>
      <w:marLeft w:val="0"/>
      <w:marRight w:val="0"/>
      <w:marTop w:val="0"/>
      <w:marBottom w:val="0"/>
      <w:divBdr>
        <w:top w:val="none" w:sz="0" w:space="0" w:color="auto"/>
        <w:left w:val="none" w:sz="0" w:space="0" w:color="auto"/>
        <w:bottom w:val="none" w:sz="0" w:space="0" w:color="auto"/>
        <w:right w:val="none" w:sz="0" w:space="0" w:color="auto"/>
      </w:divBdr>
    </w:div>
    <w:div w:id="445928946">
      <w:bodyDiv w:val="1"/>
      <w:marLeft w:val="0"/>
      <w:marRight w:val="0"/>
      <w:marTop w:val="0"/>
      <w:marBottom w:val="0"/>
      <w:divBdr>
        <w:top w:val="none" w:sz="0" w:space="0" w:color="auto"/>
        <w:left w:val="none" w:sz="0" w:space="0" w:color="auto"/>
        <w:bottom w:val="none" w:sz="0" w:space="0" w:color="auto"/>
        <w:right w:val="none" w:sz="0" w:space="0" w:color="auto"/>
      </w:divBdr>
      <w:divsChild>
        <w:div w:id="1586258825">
          <w:marLeft w:val="0"/>
          <w:marRight w:val="0"/>
          <w:marTop w:val="0"/>
          <w:marBottom w:val="0"/>
          <w:divBdr>
            <w:top w:val="none" w:sz="0" w:space="0" w:color="auto"/>
            <w:left w:val="none" w:sz="0" w:space="0" w:color="auto"/>
            <w:bottom w:val="none" w:sz="0" w:space="0" w:color="auto"/>
            <w:right w:val="none" w:sz="0" w:space="0" w:color="auto"/>
          </w:divBdr>
        </w:div>
      </w:divsChild>
    </w:div>
    <w:div w:id="589042144">
      <w:bodyDiv w:val="1"/>
      <w:marLeft w:val="0"/>
      <w:marRight w:val="0"/>
      <w:marTop w:val="0"/>
      <w:marBottom w:val="0"/>
      <w:divBdr>
        <w:top w:val="none" w:sz="0" w:space="0" w:color="auto"/>
        <w:left w:val="none" w:sz="0" w:space="0" w:color="auto"/>
        <w:bottom w:val="none" w:sz="0" w:space="0" w:color="auto"/>
        <w:right w:val="none" w:sz="0" w:space="0" w:color="auto"/>
      </w:divBdr>
      <w:divsChild>
        <w:div w:id="947126353">
          <w:marLeft w:val="0"/>
          <w:marRight w:val="0"/>
          <w:marTop w:val="0"/>
          <w:marBottom w:val="0"/>
          <w:divBdr>
            <w:top w:val="none" w:sz="0" w:space="0" w:color="auto"/>
            <w:left w:val="none" w:sz="0" w:space="0" w:color="auto"/>
            <w:bottom w:val="none" w:sz="0" w:space="0" w:color="auto"/>
            <w:right w:val="none" w:sz="0" w:space="0" w:color="auto"/>
          </w:divBdr>
        </w:div>
      </w:divsChild>
    </w:div>
    <w:div w:id="608925964">
      <w:bodyDiv w:val="1"/>
      <w:marLeft w:val="0"/>
      <w:marRight w:val="0"/>
      <w:marTop w:val="0"/>
      <w:marBottom w:val="0"/>
      <w:divBdr>
        <w:top w:val="none" w:sz="0" w:space="0" w:color="auto"/>
        <w:left w:val="none" w:sz="0" w:space="0" w:color="auto"/>
        <w:bottom w:val="none" w:sz="0" w:space="0" w:color="auto"/>
        <w:right w:val="none" w:sz="0" w:space="0" w:color="auto"/>
      </w:divBdr>
      <w:divsChild>
        <w:div w:id="1443259333">
          <w:marLeft w:val="0"/>
          <w:marRight w:val="0"/>
          <w:marTop w:val="0"/>
          <w:marBottom w:val="0"/>
          <w:divBdr>
            <w:top w:val="none" w:sz="0" w:space="0" w:color="auto"/>
            <w:left w:val="none" w:sz="0" w:space="0" w:color="auto"/>
            <w:bottom w:val="none" w:sz="0" w:space="0" w:color="auto"/>
            <w:right w:val="none" w:sz="0" w:space="0" w:color="auto"/>
          </w:divBdr>
        </w:div>
      </w:divsChild>
    </w:div>
    <w:div w:id="629939452">
      <w:bodyDiv w:val="1"/>
      <w:marLeft w:val="0"/>
      <w:marRight w:val="0"/>
      <w:marTop w:val="0"/>
      <w:marBottom w:val="0"/>
      <w:divBdr>
        <w:top w:val="none" w:sz="0" w:space="0" w:color="auto"/>
        <w:left w:val="none" w:sz="0" w:space="0" w:color="auto"/>
        <w:bottom w:val="none" w:sz="0" w:space="0" w:color="auto"/>
        <w:right w:val="none" w:sz="0" w:space="0" w:color="auto"/>
      </w:divBdr>
      <w:divsChild>
        <w:div w:id="710690682">
          <w:marLeft w:val="0"/>
          <w:marRight w:val="0"/>
          <w:marTop w:val="0"/>
          <w:marBottom w:val="0"/>
          <w:divBdr>
            <w:top w:val="none" w:sz="0" w:space="0" w:color="auto"/>
            <w:left w:val="none" w:sz="0" w:space="0" w:color="auto"/>
            <w:bottom w:val="none" w:sz="0" w:space="0" w:color="auto"/>
            <w:right w:val="none" w:sz="0" w:space="0" w:color="auto"/>
          </w:divBdr>
        </w:div>
      </w:divsChild>
    </w:div>
    <w:div w:id="662507618">
      <w:bodyDiv w:val="1"/>
      <w:marLeft w:val="0"/>
      <w:marRight w:val="0"/>
      <w:marTop w:val="0"/>
      <w:marBottom w:val="0"/>
      <w:divBdr>
        <w:top w:val="none" w:sz="0" w:space="0" w:color="auto"/>
        <w:left w:val="none" w:sz="0" w:space="0" w:color="auto"/>
        <w:bottom w:val="none" w:sz="0" w:space="0" w:color="auto"/>
        <w:right w:val="none" w:sz="0" w:space="0" w:color="auto"/>
      </w:divBdr>
      <w:divsChild>
        <w:div w:id="2001302133">
          <w:marLeft w:val="0"/>
          <w:marRight w:val="0"/>
          <w:marTop w:val="0"/>
          <w:marBottom w:val="0"/>
          <w:divBdr>
            <w:top w:val="none" w:sz="0" w:space="0" w:color="auto"/>
            <w:left w:val="none" w:sz="0" w:space="0" w:color="auto"/>
            <w:bottom w:val="none" w:sz="0" w:space="0" w:color="auto"/>
            <w:right w:val="none" w:sz="0" w:space="0" w:color="auto"/>
          </w:divBdr>
        </w:div>
      </w:divsChild>
    </w:div>
    <w:div w:id="709764787">
      <w:bodyDiv w:val="1"/>
      <w:marLeft w:val="0"/>
      <w:marRight w:val="0"/>
      <w:marTop w:val="0"/>
      <w:marBottom w:val="0"/>
      <w:divBdr>
        <w:top w:val="none" w:sz="0" w:space="0" w:color="auto"/>
        <w:left w:val="none" w:sz="0" w:space="0" w:color="auto"/>
        <w:bottom w:val="none" w:sz="0" w:space="0" w:color="auto"/>
        <w:right w:val="none" w:sz="0" w:space="0" w:color="auto"/>
      </w:divBdr>
      <w:divsChild>
        <w:div w:id="101071694">
          <w:marLeft w:val="0"/>
          <w:marRight w:val="0"/>
          <w:marTop w:val="0"/>
          <w:marBottom w:val="0"/>
          <w:divBdr>
            <w:top w:val="none" w:sz="0" w:space="0" w:color="auto"/>
            <w:left w:val="none" w:sz="0" w:space="0" w:color="auto"/>
            <w:bottom w:val="none" w:sz="0" w:space="0" w:color="auto"/>
            <w:right w:val="none" w:sz="0" w:space="0" w:color="auto"/>
          </w:divBdr>
        </w:div>
      </w:divsChild>
    </w:div>
    <w:div w:id="723989854">
      <w:bodyDiv w:val="1"/>
      <w:marLeft w:val="0"/>
      <w:marRight w:val="0"/>
      <w:marTop w:val="0"/>
      <w:marBottom w:val="0"/>
      <w:divBdr>
        <w:top w:val="none" w:sz="0" w:space="0" w:color="auto"/>
        <w:left w:val="none" w:sz="0" w:space="0" w:color="auto"/>
        <w:bottom w:val="none" w:sz="0" w:space="0" w:color="auto"/>
        <w:right w:val="none" w:sz="0" w:space="0" w:color="auto"/>
      </w:divBdr>
      <w:divsChild>
        <w:div w:id="1693726892">
          <w:marLeft w:val="0"/>
          <w:marRight w:val="0"/>
          <w:marTop w:val="0"/>
          <w:marBottom w:val="0"/>
          <w:divBdr>
            <w:top w:val="none" w:sz="0" w:space="0" w:color="auto"/>
            <w:left w:val="none" w:sz="0" w:space="0" w:color="auto"/>
            <w:bottom w:val="none" w:sz="0" w:space="0" w:color="auto"/>
            <w:right w:val="none" w:sz="0" w:space="0" w:color="auto"/>
          </w:divBdr>
          <w:divsChild>
            <w:div w:id="739450031">
              <w:marLeft w:val="0"/>
              <w:marRight w:val="0"/>
              <w:marTop w:val="0"/>
              <w:marBottom w:val="0"/>
              <w:divBdr>
                <w:top w:val="none" w:sz="0" w:space="0" w:color="auto"/>
                <w:left w:val="none" w:sz="0" w:space="0" w:color="auto"/>
                <w:bottom w:val="none" w:sz="0" w:space="0" w:color="auto"/>
                <w:right w:val="none" w:sz="0" w:space="0" w:color="auto"/>
              </w:divBdr>
              <w:divsChild>
                <w:div w:id="322661599">
                  <w:marLeft w:val="0"/>
                  <w:marRight w:val="0"/>
                  <w:marTop w:val="0"/>
                  <w:marBottom w:val="0"/>
                  <w:divBdr>
                    <w:top w:val="none" w:sz="0" w:space="0" w:color="auto"/>
                    <w:left w:val="none" w:sz="0" w:space="0" w:color="auto"/>
                    <w:bottom w:val="none" w:sz="0" w:space="0" w:color="auto"/>
                    <w:right w:val="none" w:sz="0" w:space="0" w:color="auto"/>
                  </w:divBdr>
                </w:div>
                <w:div w:id="323359522">
                  <w:marLeft w:val="0"/>
                  <w:marRight w:val="0"/>
                  <w:marTop w:val="0"/>
                  <w:marBottom w:val="0"/>
                  <w:divBdr>
                    <w:top w:val="none" w:sz="0" w:space="0" w:color="auto"/>
                    <w:left w:val="none" w:sz="0" w:space="0" w:color="auto"/>
                    <w:bottom w:val="none" w:sz="0" w:space="0" w:color="auto"/>
                    <w:right w:val="none" w:sz="0" w:space="0" w:color="auto"/>
                  </w:divBdr>
                </w:div>
                <w:div w:id="382682681">
                  <w:marLeft w:val="0"/>
                  <w:marRight w:val="0"/>
                  <w:marTop w:val="0"/>
                  <w:marBottom w:val="0"/>
                  <w:divBdr>
                    <w:top w:val="none" w:sz="0" w:space="0" w:color="auto"/>
                    <w:left w:val="none" w:sz="0" w:space="0" w:color="auto"/>
                    <w:bottom w:val="none" w:sz="0" w:space="0" w:color="auto"/>
                    <w:right w:val="none" w:sz="0" w:space="0" w:color="auto"/>
                  </w:divBdr>
                </w:div>
                <w:div w:id="399137521">
                  <w:marLeft w:val="0"/>
                  <w:marRight w:val="0"/>
                  <w:marTop w:val="0"/>
                  <w:marBottom w:val="0"/>
                  <w:divBdr>
                    <w:top w:val="none" w:sz="0" w:space="0" w:color="auto"/>
                    <w:left w:val="none" w:sz="0" w:space="0" w:color="auto"/>
                    <w:bottom w:val="none" w:sz="0" w:space="0" w:color="auto"/>
                    <w:right w:val="none" w:sz="0" w:space="0" w:color="auto"/>
                  </w:divBdr>
                </w:div>
                <w:div w:id="428544645">
                  <w:marLeft w:val="0"/>
                  <w:marRight w:val="0"/>
                  <w:marTop w:val="0"/>
                  <w:marBottom w:val="0"/>
                  <w:divBdr>
                    <w:top w:val="none" w:sz="0" w:space="0" w:color="auto"/>
                    <w:left w:val="none" w:sz="0" w:space="0" w:color="auto"/>
                    <w:bottom w:val="none" w:sz="0" w:space="0" w:color="auto"/>
                    <w:right w:val="none" w:sz="0" w:space="0" w:color="auto"/>
                  </w:divBdr>
                </w:div>
                <w:div w:id="859050468">
                  <w:marLeft w:val="0"/>
                  <w:marRight w:val="0"/>
                  <w:marTop w:val="0"/>
                  <w:marBottom w:val="0"/>
                  <w:divBdr>
                    <w:top w:val="none" w:sz="0" w:space="0" w:color="auto"/>
                    <w:left w:val="none" w:sz="0" w:space="0" w:color="auto"/>
                    <w:bottom w:val="none" w:sz="0" w:space="0" w:color="auto"/>
                    <w:right w:val="none" w:sz="0" w:space="0" w:color="auto"/>
                  </w:divBdr>
                </w:div>
                <w:div w:id="917985890">
                  <w:marLeft w:val="0"/>
                  <w:marRight w:val="0"/>
                  <w:marTop w:val="0"/>
                  <w:marBottom w:val="0"/>
                  <w:divBdr>
                    <w:top w:val="none" w:sz="0" w:space="0" w:color="auto"/>
                    <w:left w:val="none" w:sz="0" w:space="0" w:color="auto"/>
                    <w:bottom w:val="none" w:sz="0" w:space="0" w:color="auto"/>
                    <w:right w:val="none" w:sz="0" w:space="0" w:color="auto"/>
                  </w:divBdr>
                </w:div>
                <w:div w:id="1043285003">
                  <w:marLeft w:val="0"/>
                  <w:marRight w:val="0"/>
                  <w:marTop w:val="0"/>
                  <w:marBottom w:val="0"/>
                  <w:divBdr>
                    <w:top w:val="none" w:sz="0" w:space="0" w:color="auto"/>
                    <w:left w:val="none" w:sz="0" w:space="0" w:color="auto"/>
                    <w:bottom w:val="none" w:sz="0" w:space="0" w:color="auto"/>
                    <w:right w:val="none" w:sz="0" w:space="0" w:color="auto"/>
                  </w:divBdr>
                </w:div>
                <w:div w:id="1261260933">
                  <w:marLeft w:val="0"/>
                  <w:marRight w:val="0"/>
                  <w:marTop w:val="0"/>
                  <w:marBottom w:val="0"/>
                  <w:divBdr>
                    <w:top w:val="none" w:sz="0" w:space="0" w:color="auto"/>
                    <w:left w:val="none" w:sz="0" w:space="0" w:color="auto"/>
                    <w:bottom w:val="none" w:sz="0" w:space="0" w:color="auto"/>
                    <w:right w:val="none" w:sz="0" w:space="0" w:color="auto"/>
                  </w:divBdr>
                </w:div>
                <w:div w:id="1392654654">
                  <w:marLeft w:val="0"/>
                  <w:marRight w:val="0"/>
                  <w:marTop w:val="0"/>
                  <w:marBottom w:val="0"/>
                  <w:divBdr>
                    <w:top w:val="none" w:sz="0" w:space="0" w:color="auto"/>
                    <w:left w:val="none" w:sz="0" w:space="0" w:color="auto"/>
                    <w:bottom w:val="none" w:sz="0" w:space="0" w:color="auto"/>
                    <w:right w:val="none" w:sz="0" w:space="0" w:color="auto"/>
                  </w:divBdr>
                </w:div>
                <w:div w:id="1482304241">
                  <w:marLeft w:val="0"/>
                  <w:marRight w:val="0"/>
                  <w:marTop w:val="0"/>
                  <w:marBottom w:val="0"/>
                  <w:divBdr>
                    <w:top w:val="none" w:sz="0" w:space="0" w:color="auto"/>
                    <w:left w:val="none" w:sz="0" w:space="0" w:color="auto"/>
                    <w:bottom w:val="none" w:sz="0" w:space="0" w:color="auto"/>
                    <w:right w:val="none" w:sz="0" w:space="0" w:color="auto"/>
                  </w:divBdr>
                </w:div>
                <w:div w:id="1660882687">
                  <w:marLeft w:val="0"/>
                  <w:marRight w:val="0"/>
                  <w:marTop w:val="0"/>
                  <w:marBottom w:val="0"/>
                  <w:divBdr>
                    <w:top w:val="none" w:sz="0" w:space="0" w:color="auto"/>
                    <w:left w:val="none" w:sz="0" w:space="0" w:color="auto"/>
                    <w:bottom w:val="none" w:sz="0" w:space="0" w:color="auto"/>
                    <w:right w:val="none" w:sz="0" w:space="0" w:color="auto"/>
                  </w:divBdr>
                </w:div>
                <w:div w:id="1695376880">
                  <w:marLeft w:val="0"/>
                  <w:marRight w:val="0"/>
                  <w:marTop w:val="0"/>
                  <w:marBottom w:val="0"/>
                  <w:divBdr>
                    <w:top w:val="none" w:sz="0" w:space="0" w:color="auto"/>
                    <w:left w:val="none" w:sz="0" w:space="0" w:color="auto"/>
                    <w:bottom w:val="none" w:sz="0" w:space="0" w:color="auto"/>
                    <w:right w:val="none" w:sz="0" w:space="0" w:color="auto"/>
                  </w:divBdr>
                </w:div>
                <w:div w:id="1716352830">
                  <w:marLeft w:val="0"/>
                  <w:marRight w:val="0"/>
                  <w:marTop w:val="0"/>
                  <w:marBottom w:val="0"/>
                  <w:divBdr>
                    <w:top w:val="none" w:sz="0" w:space="0" w:color="auto"/>
                    <w:left w:val="none" w:sz="0" w:space="0" w:color="auto"/>
                    <w:bottom w:val="none" w:sz="0" w:space="0" w:color="auto"/>
                    <w:right w:val="none" w:sz="0" w:space="0" w:color="auto"/>
                  </w:divBdr>
                </w:div>
                <w:div w:id="1779064407">
                  <w:marLeft w:val="0"/>
                  <w:marRight w:val="0"/>
                  <w:marTop w:val="0"/>
                  <w:marBottom w:val="0"/>
                  <w:divBdr>
                    <w:top w:val="none" w:sz="0" w:space="0" w:color="auto"/>
                    <w:left w:val="none" w:sz="0" w:space="0" w:color="auto"/>
                    <w:bottom w:val="none" w:sz="0" w:space="0" w:color="auto"/>
                    <w:right w:val="none" w:sz="0" w:space="0" w:color="auto"/>
                  </w:divBdr>
                </w:div>
                <w:div w:id="1797990059">
                  <w:marLeft w:val="0"/>
                  <w:marRight w:val="0"/>
                  <w:marTop w:val="0"/>
                  <w:marBottom w:val="0"/>
                  <w:divBdr>
                    <w:top w:val="none" w:sz="0" w:space="0" w:color="auto"/>
                    <w:left w:val="none" w:sz="0" w:space="0" w:color="auto"/>
                    <w:bottom w:val="none" w:sz="0" w:space="0" w:color="auto"/>
                    <w:right w:val="none" w:sz="0" w:space="0" w:color="auto"/>
                  </w:divBdr>
                </w:div>
                <w:div w:id="1848330404">
                  <w:marLeft w:val="0"/>
                  <w:marRight w:val="0"/>
                  <w:marTop w:val="0"/>
                  <w:marBottom w:val="0"/>
                  <w:divBdr>
                    <w:top w:val="none" w:sz="0" w:space="0" w:color="auto"/>
                    <w:left w:val="none" w:sz="0" w:space="0" w:color="auto"/>
                    <w:bottom w:val="none" w:sz="0" w:space="0" w:color="auto"/>
                    <w:right w:val="none" w:sz="0" w:space="0" w:color="auto"/>
                  </w:divBdr>
                </w:div>
                <w:div w:id="1899588520">
                  <w:marLeft w:val="0"/>
                  <w:marRight w:val="0"/>
                  <w:marTop w:val="0"/>
                  <w:marBottom w:val="0"/>
                  <w:divBdr>
                    <w:top w:val="none" w:sz="0" w:space="0" w:color="auto"/>
                    <w:left w:val="none" w:sz="0" w:space="0" w:color="auto"/>
                    <w:bottom w:val="none" w:sz="0" w:space="0" w:color="auto"/>
                    <w:right w:val="none" w:sz="0" w:space="0" w:color="auto"/>
                  </w:divBdr>
                </w:div>
                <w:div w:id="2003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304">
      <w:bodyDiv w:val="1"/>
      <w:marLeft w:val="0"/>
      <w:marRight w:val="0"/>
      <w:marTop w:val="0"/>
      <w:marBottom w:val="0"/>
      <w:divBdr>
        <w:top w:val="none" w:sz="0" w:space="0" w:color="auto"/>
        <w:left w:val="none" w:sz="0" w:space="0" w:color="auto"/>
        <w:bottom w:val="none" w:sz="0" w:space="0" w:color="auto"/>
        <w:right w:val="none" w:sz="0" w:space="0" w:color="auto"/>
      </w:divBdr>
    </w:div>
    <w:div w:id="759982387">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8">
          <w:marLeft w:val="0"/>
          <w:marRight w:val="0"/>
          <w:marTop w:val="0"/>
          <w:marBottom w:val="0"/>
          <w:divBdr>
            <w:top w:val="none" w:sz="0" w:space="0" w:color="auto"/>
            <w:left w:val="none" w:sz="0" w:space="0" w:color="auto"/>
            <w:bottom w:val="none" w:sz="0" w:space="0" w:color="auto"/>
            <w:right w:val="none" w:sz="0" w:space="0" w:color="auto"/>
          </w:divBdr>
        </w:div>
      </w:divsChild>
    </w:div>
    <w:div w:id="789981909">
      <w:bodyDiv w:val="1"/>
      <w:marLeft w:val="0"/>
      <w:marRight w:val="0"/>
      <w:marTop w:val="0"/>
      <w:marBottom w:val="0"/>
      <w:divBdr>
        <w:top w:val="none" w:sz="0" w:space="0" w:color="auto"/>
        <w:left w:val="none" w:sz="0" w:space="0" w:color="auto"/>
        <w:bottom w:val="none" w:sz="0" w:space="0" w:color="auto"/>
        <w:right w:val="none" w:sz="0" w:space="0" w:color="auto"/>
      </w:divBdr>
      <w:divsChild>
        <w:div w:id="1971785203">
          <w:marLeft w:val="0"/>
          <w:marRight w:val="0"/>
          <w:marTop w:val="0"/>
          <w:marBottom w:val="0"/>
          <w:divBdr>
            <w:top w:val="none" w:sz="0" w:space="0" w:color="auto"/>
            <w:left w:val="none" w:sz="0" w:space="0" w:color="auto"/>
            <w:bottom w:val="none" w:sz="0" w:space="0" w:color="auto"/>
            <w:right w:val="none" w:sz="0" w:space="0" w:color="auto"/>
          </w:divBdr>
        </w:div>
      </w:divsChild>
    </w:div>
    <w:div w:id="819155534">
      <w:bodyDiv w:val="1"/>
      <w:marLeft w:val="0"/>
      <w:marRight w:val="0"/>
      <w:marTop w:val="0"/>
      <w:marBottom w:val="0"/>
      <w:divBdr>
        <w:top w:val="none" w:sz="0" w:space="0" w:color="auto"/>
        <w:left w:val="none" w:sz="0" w:space="0" w:color="auto"/>
        <w:bottom w:val="none" w:sz="0" w:space="0" w:color="auto"/>
        <w:right w:val="none" w:sz="0" w:space="0" w:color="auto"/>
      </w:divBdr>
      <w:divsChild>
        <w:div w:id="517281117">
          <w:marLeft w:val="0"/>
          <w:marRight w:val="0"/>
          <w:marTop w:val="0"/>
          <w:marBottom w:val="0"/>
          <w:divBdr>
            <w:top w:val="none" w:sz="0" w:space="0" w:color="auto"/>
            <w:left w:val="none" w:sz="0" w:space="0" w:color="auto"/>
            <w:bottom w:val="none" w:sz="0" w:space="0" w:color="auto"/>
            <w:right w:val="none" w:sz="0" w:space="0" w:color="auto"/>
          </w:divBdr>
        </w:div>
      </w:divsChild>
    </w:div>
    <w:div w:id="920523568">
      <w:bodyDiv w:val="1"/>
      <w:marLeft w:val="0"/>
      <w:marRight w:val="0"/>
      <w:marTop w:val="0"/>
      <w:marBottom w:val="0"/>
      <w:divBdr>
        <w:top w:val="none" w:sz="0" w:space="0" w:color="auto"/>
        <w:left w:val="none" w:sz="0" w:space="0" w:color="auto"/>
        <w:bottom w:val="none" w:sz="0" w:space="0" w:color="auto"/>
        <w:right w:val="none" w:sz="0" w:space="0" w:color="auto"/>
      </w:divBdr>
      <w:divsChild>
        <w:div w:id="884174644">
          <w:marLeft w:val="0"/>
          <w:marRight w:val="0"/>
          <w:marTop w:val="0"/>
          <w:marBottom w:val="0"/>
          <w:divBdr>
            <w:top w:val="none" w:sz="0" w:space="0" w:color="auto"/>
            <w:left w:val="none" w:sz="0" w:space="0" w:color="auto"/>
            <w:bottom w:val="none" w:sz="0" w:space="0" w:color="auto"/>
            <w:right w:val="none" w:sz="0" w:space="0" w:color="auto"/>
          </w:divBdr>
        </w:div>
      </w:divsChild>
    </w:div>
    <w:div w:id="925261625">
      <w:bodyDiv w:val="1"/>
      <w:marLeft w:val="0"/>
      <w:marRight w:val="0"/>
      <w:marTop w:val="0"/>
      <w:marBottom w:val="0"/>
      <w:divBdr>
        <w:top w:val="none" w:sz="0" w:space="0" w:color="auto"/>
        <w:left w:val="none" w:sz="0" w:space="0" w:color="auto"/>
        <w:bottom w:val="none" w:sz="0" w:space="0" w:color="auto"/>
        <w:right w:val="none" w:sz="0" w:space="0" w:color="auto"/>
      </w:divBdr>
    </w:div>
    <w:div w:id="101018163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60">
          <w:marLeft w:val="0"/>
          <w:marRight w:val="0"/>
          <w:marTop w:val="0"/>
          <w:marBottom w:val="0"/>
          <w:divBdr>
            <w:top w:val="none" w:sz="0" w:space="0" w:color="auto"/>
            <w:left w:val="none" w:sz="0" w:space="0" w:color="auto"/>
            <w:bottom w:val="none" w:sz="0" w:space="0" w:color="auto"/>
            <w:right w:val="none" w:sz="0" w:space="0" w:color="auto"/>
          </w:divBdr>
        </w:div>
      </w:divsChild>
    </w:div>
    <w:div w:id="1100564259">
      <w:bodyDiv w:val="1"/>
      <w:marLeft w:val="0"/>
      <w:marRight w:val="0"/>
      <w:marTop w:val="0"/>
      <w:marBottom w:val="0"/>
      <w:divBdr>
        <w:top w:val="none" w:sz="0" w:space="0" w:color="auto"/>
        <w:left w:val="none" w:sz="0" w:space="0" w:color="auto"/>
        <w:bottom w:val="none" w:sz="0" w:space="0" w:color="auto"/>
        <w:right w:val="none" w:sz="0" w:space="0" w:color="auto"/>
      </w:divBdr>
      <w:divsChild>
        <w:div w:id="1647856497">
          <w:marLeft w:val="0"/>
          <w:marRight w:val="0"/>
          <w:marTop w:val="0"/>
          <w:marBottom w:val="0"/>
          <w:divBdr>
            <w:top w:val="none" w:sz="0" w:space="0" w:color="auto"/>
            <w:left w:val="none" w:sz="0" w:space="0" w:color="auto"/>
            <w:bottom w:val="none" w:sz="0" w:space="0" w:color="auto"/>
            <w:right w:val="none" w:sz="0" w:space="0" w:color="auto"/>
          </w:divBdr>
        </w:div>
      </w:divsChild>
    </w:div>
    <w:div w:id="1180697429">
      <w:bodyDiv w:val="1"/>
      <w:marLeft w:val="0"/>
      <w:marRight w:val="0"/>
      <w:marTop w:val="0"/>
      <w:marBottom w:val="0"/>
      <w:divBdr>
        <w:top w:val="none" w:sz="0" w:space="0" w:color="auto"/>
        <w:left w:val="none" w:sz="0" w:space="0" w:color="auto"/>
        <w:bottom w:val="none" w:sz="0" w:space="0" w:color="auto"/>
        <w:right w:val="none" w:sz="0" w:space="0" w:color="auto"/>
      </w:divBdr>
      <w:divsChild>
        <w:div w:id="190269844">
          <w:marLeft w:val="0"/>
          <w:marRight w:val="0"/>
          <w:marTop w:val="0"/>
          <w:marBottom w:val="0"/>
          <w:divBdr>
            <w:top w:val="none" w:sz="0" w:space="0" w:color="auto"/>
            <w:left w:val="none" w:sz="0" w:space="0" w:color="auto"/>
            <w:bottom w:val="none" w:sz="0" w:space="0" w:color="auto"/>
            <w:right w:val="none" w:sz="0" w:space="0" w:color="auto"/>
          </w:divBdr>
        </w:div>
      </w:divsChild>
    </w:div>
    <w:div w:id="1199049062">
      <w:bodyDiv w:val="1"/>
      <w:marLeft w:val="0"/>
      <w:marRight w:val="0"/>
      <w:marTop w:val="0"/>
      <w:marBottom w:val="0"/>
      <w:divBdr>
        <w:top w:val="none" w:sz="0" w:space="0" w:color="auto"/>
        <w:left w:val="none" w:sz="0" w:space="0" w:color="auto"/>
        <w:bottom w:val="none" w:sz="0" w:space="0" w:color="auto"/>
        <w:right w:val="none" w:sz="0" w:space="0" w:color="auto"/>
      </w:divBdr>
      <w:divsChild>
        <w:div w:id="403726958">
          <w:marLeft w:val="0"/>
          <w:marRight w:val="0"/>
          <w:marTop w:val="0"/>
          <w:marBottom w:val="0"/>
          <w:divBdr>
            <w:top w:val="none" w:sz="0" w:space="0" w:color="auto"/>
            <w:left w:val="none" w:sz="0" w:space="0" w:color="auto"/>
            <w:bottom w:val="none" w:sz="0" w:space="0" w:color="auto"/>
            <w:right w:val="none" w:sz="0" w:space="0" w:color="auto"/>
          </w:divBdr>
        </w:div>
      </w:divsChild>
    </w:div>
    <w:div w:id="1311792310">
      <w:bodyDiv w:val="1"/>
      <w:marLeft w:val="0"/>
      <w:marRight w:val="0"/>
      <w:marTop w:val="0"/>
      <w:marBottom w:val="0"/>
      <w:divBdr>
        <w:top w:val="none" w:sz="0" w:space="0" w:color="auto"/>
        <w:left w:val="none" w:sz="0" w:space="0" w:color="auto"/>
        <w:bottom w:val="none" w:sz="0" w:space="0" w:color="auto"/>
        <w:right w:val="none" w:sz="0" w:space="0" w:color="auto"/>
      </w:divBdr>
      <w:divsChild>
        <w:div w:id="757553657">
          <w:marLeft w:val="0"/>
          <w:marRight w:val="0"/>
          <w:marTop w:val="0"/>
          <w:marBottom w:val="0"/>
          <w:divBdr>
            <w:top w:val="none" w:sz="0" w:space="0" w:color="auto"/>
            <w:left w:val="none" w:sz="0" w:space="0" w:color="auto"/>
            <w:bottom w:val="none" w:sz="0" w:space="0" w:color="auto"/>
            <w:right w:val="none" w:sz="0" w:space="0" w:color="auto"/>
          </w:divBdr>
        </w:div>
      </w:divsChild>
    </w:div>
    <w:div w:id="1408186098">
      <w:bodyDiv w:val="1"/>
      <w:marLeft w:val="0"/>
      <w:marRight w:val="0"/>
      <w:marTop w:val="0"/>
      <w:marBottom w:val="0"/>
      <w:divBdr>
        <w:top w:val="none" w:sz="0" w:space="0" w:color="auto"/>
        <w:left w:val="none" w:sz="0" w:space="0" w:color="auto"/>
        <w:bottom w:val="none" w:sz="0" w:space="0" w:color="auto"/>
        <w:right w:val="none" w:sz="0" w:space="0" w:color="auto"/>
      </w:divBdr>
    </w:div>
    <w:div w:id="1469861300">
      <w:bodyDiv w:val="1"/>
      <w:marLeft w:val="0"/>
      <w:marRight w:val="0"/>
      <w:marTop w:val="0"/>
      <w:marBottom w:val="0"/>
      <w:divBdr>
        <w:top w:val="none" w:sz="0" w:space="0" w:color="auto"/>
        <w:left w:val="none" w:sz="0" w:space="0" w:color="auto"/>
        <w:bottom w:val="none" w:sz="0" w:space="0" w:color="auto"/>
        <w:right w:val="none" w:sz="0" w:space="0" w:color="auto"/>
      </w:divBdr>
      <w:divsChild>
        <w:div w:id="1154756333">
          <w:marLeft w:val="0"/>
          <w:marRight w:val="0"/>
          <w:marTop w:val="0"/>
          <w:marBottom w:val="0"/>
          <w:divBdr>
            <w:top w:val="none" w:sz="0" w:space="0" w:color="auto"/>
            <w:left w:val="none" w:sz="0" w:space="0" w:color="auto"/>
            <w:bottom w:val="none" w:sz="0" w:space="0" w:color="auto"/>
            <w:right w:val="none" w:sz="0" w:space="0" w:color="auto"/>
          </w:divBdr>
          <w:divsChild>
            <w:div w:id="581379203">
              <w:marLeft w:val="0"/>
              <w:marRight w:val="0"/>
              <w:marTop w:val="0"/>
              <w:marBottom w:val="0"/>
              <w:divBdr>
                <w:top w:val="none" w:sz="0" w:space="0" w:color="auto"/>
                <w:left w:val="none" w:sz="0" w:space="0" w:color="auto"/>
                <w:bottom w:val="none" w:sz="0" w:space="0" w:color="auto"/>
                <w:right w:val="none" w:sz="0" w:space="0" w:color="auto"/>
              </w:divBdr>
              <w:divsChild>
                <w:div w:id="246890743">
                  <w:marLeft w:val="0"/>
                  <w:marRight w:val="0"/>
                  <w:marTop w:val="0"/>
                  <w:marBottom w:val="0"/>
                  <w:divBdr>
                    <w:top w:val="none" w:sz="0" w:space="0" w:color="auto"/>
                    <w:left w:val="none" w:sz="0" w:space="0" w:color="auto"/>
                    <w:bottom w:val="none" w:sz="0" w:space="0" w:color="auto"/>
                    <w:right w:val="none" w:sz="0" w:space="0" w:color="auto"/>
                  </w:divBdr>
                </w:div>
                <w:div w:id="323049940">
                  <w:marLeft w:val="0"/>
                  <w:marRight w:val="0"/>
                  <w:marTop w:val="0"/>
                  <w:marBottom w:val="0"/>
                  <w:divBdr>
                    <w:top w:val="none" w:sz="0" w:space="0" w:color="auto"/>
                    <w:left w:val="none" w:sz="0" w:space="0" w:color="auto"/>
                    <w:bottom w:val="none" w:sz="0" w:space="0" w:color="auto"/>
                    <w:right w:val="none" w:sz="0" w:space="0" w:color="auto"/>
                  </w:divBdr>
                </w:div>
                <w:div w:id="363529801">
                  <w:marLeft w:val="0"/>
                  <w:marRight w:val="0"/>
                  <w:marTop w:val="0"/>
                  <w:marBottom w:val="0"/>
                  <w:divBdr>
                    <w:top w:val="none" w:sz="0" w:space="0" w:color="auto"/>
                    <w:left w:val="none" w:sz="0" w:space="0" w:color="auto"/>
                    <w:bottom w:val="none" w:sz="0" w:space="0" w:color="auto"/>
                    <w:right w:val="none" w:sz="0" w:space="0" w:color="auto"/>
                  </w:divBdr>
                </w:div>
                <w:div w:id="382364266">
                  <w:marLeft w:val="0"/>
                  <w:marRight w:val="0"/>
                  <w:marTop w:val="0"/>
                  <w:marBottom w:val="0"/>
                  <w:divBdr>
                    <w:top w:val="none" w:sz="0" w:space="0" w:color="auto"/>
                    <w:left w:val="none" w:sz="0" w:space="0" w:color="auto"/>
                    <w:bottom w:val="none" w:sz="0" w:space="0" w:color="auto"/>
                    <w:right w:val="none" w:sz="0" w:space="0" w:color="auto"/>
                  </w:divBdr>
                </w:div>
                <w:div w:id="468480350">
                  <w:marLeft w:val="0"/>
                  <w:marRight w:val="0"/>
                  <w:marTop w:val="0"/>
                  <w:marBottom w:val="0"/>
                  <w:divBdr>
                    <w:top w:val="none" w:sz="0" w:space="0" w:color="auto"/>
                    <w:left w:val="none" w:sz="0" w:space="0" w:color="auto"/>
                    <w:bottom w:val="none" w:sz="0" w:space="0" w:color="auto"/>
                    <w:right w:val="none" w:sz="0" w:space="0" w:color="auto"/>
                  </w:divBdr>
                </w:div>
                <w:div w:id="700059846">
                  <w:marLeft w:val="0"/>
                  <w:marRight w:val="0"/>
                  <w:marTop w:val="0"/>
                  <w:marBottom w:val="0"/>
                  <w:divBdr>
                    <w:top w:val="none" w:sz="0" w:space="0" w:color="auto"/>
                    <w:left w:val="none" w:sz="0" w:space="0" w:color="auto"/>
                    <w:bottom w:val="none" w:sz="0" w:space="0" w:color="auto"/>
                    <w:right w:val="none" w:sz="0" w:space="0" w:color="auto"/>
                  </w:divBdr>
                </w:div>
                <w:div w:id="769279306">
                  <w:marLeft w:val="0"/>
                  <w:marRight w:val="0"/>
                  <w:marTop w:val="0"/>
                  <w:marBottom w:val="0"/>
                  <w:divBdr>
                    <w:top w:val="none" w:sz="0" w:space="0" w:color="auto"/>
                    <w:left w:val="none" w:sz="0" w:space="0" w:color="auto"/>
                    <w:bottom w:val="none" w:sz="0" w:space="0" w:color="auto"/>
                    <w:right w:val="none" w:sz="0" w:space="0" w:color="auto"/>
                  </w:divBdr>
                </w:div>
                <w:div w:id="824511762">
                  <w:marLeft w:val="0"/>
                  <w:marRight w:val="0"/>
                  <w:marTop w:val="0"/>
                  <w:marBottom w:val="0"/>
                  <w:divBdr>
                    <w:top w:val="none" w:sz="0" w:space="0" w:color="auto"/>
                    <w:left w:val="none" w:sz="0" w:space="0" w:color="auto"/>
                    <w:bottom w:val="none" w:sz="0" w:space="0" w:color="auto"/>
                    <w:right w:val="none" w:sz="0" w:space="0" w:color="auto"/>
                  </w:divBdr>
                </w:div>
                <w:div w:id="951666743">
                  <w:marLeft w:val="0"/>
                  <w:marRight w:val="0"/>
                  <w:marTop w:val="0"/>
                  <w:marBottom w:val="0"/>
                  <w:divBdr>
                    <w:top w:val="none" w:sz="0" w:space="0" w:color="auto"/>
                    <w:left w:val="none" w:sz="0" w:space="0" w:color="auto"/>
                    <w:bottom w:val="none" w:sz="0" w:space="0" w:color="auto"/>
                    <w:right w:val="none" w:sz="0" w:space="0" w:color="auto"/>
                  </w:divBdr>
                </w:div>
                <w:div w:id="1083381468">
                  <w:marLeft w:val="0"/>
                  <w:marRight w:val="0"/>
                  <w:marTop w:val="0"/>
                  <w:marBottom w:val="0"/>
                  <w:divBdr>
                    <w:top w:val="none" w:sz="0" w:space="0" w:color="auto"/>
                    <w:left w:val="none" w:sz="0" w:space="0" w:color="auto"/>
                    <w:bottom w:val="none" w:sz="0" w:space="0" w:color="auto"/>
                    <w:right w:val="none" w:sz="0" w:space="0" w:color="auto"/>
                  </w:divBdr>
                </w:div>
                <w:div w:id="1273513243">
                  <w:marLeft w:val="0"/>
                  <w:marRight w:val="0"/>
                  <w:marTop w:val="0"/>
                  <w:marBottom w:val="0"/>
                  <w:divBdr>
                    <w:top w:val="none" w:sz="0" w:space="0" w:color="auto"/>
                    <w:left w:val="none" w:sz="0" w:space="0" w:color="auto"/>
                    <w:bottom w:val="none" w:sz="0" w:space="0" w:color="auto"/>
                    <w:right w:val="none" w:sz="0" w:space="0" w:color="auto"/>
                  </w:divBdr>
                </w:div>
                <w:div w:id="1275670330">
                  <w:marLeft w:val="0"/>
                  <w:marRight w:val="0"/>
                  <w:marTop w:val="0"/>
                  <w:marBottom w:val="0"/>
                  <w:divBdr>
                    <w:top w:val="none" w:sz="0" w:space="0" w:color="auto"/>
                    <w:left w:val="none" w:sz="0" w:space="0" w:color="auto"/>
                    <w:bottom w:val="none" w:sz="0" w:space="0" w:color="auto"/>
                    <w:right w:val="none" w:sz="0" w:space="0" w:color="auto"/>
                  </w:divBdr>
                </w:div>
                <w:div w:id="1340542775">
                  <w:marLeft w:val="0"/>
                  <w:marRight w:val="0"/>
                  <w:marTop w:val="0"/>
                  <w:marBottom w:val="0"/>
                  <w:divBdr>
                    <w:top w:val="none" w:sz="0" w:space="0" w:color="auto"/>
                    <w:left w:val="none" w:sz="0" w:space="0" w:color="auto"/>
                    <w:bottom w:val="none" w:sz="0" w:space="0" w:color="auto"/>
                    <w:right w:val="none" w:sz="0" w:space="0" w:color="auto"/>
                  </w:divBdr>
                </w:div>
                <w:div w:id="1498184011">
                  <w:marLeft w:val="0"/>
                  <w:marRight w:val="0"/>
                  <w:marTop w:val="0"/>
                  <w:marBottom w:val="0"/>
                  <w:divBdr>
                    <w:top w:val="none" w:sz="0" w:space="0" w:color="auto"/>
                    <w:left w:val="none" w:sz="0" w:space="0" w:color="auto"/>
                    <w:bottom w:val="none" w:sz="0" w:space="0" w:color="auto"/>
                    <w:right w:val="none" w:sz="0" w:space="0" w:color="auto"/>
                  </w:divBdr>
                </w:div>
                <w:div w:id="1551917525">
                  <w:marLeft w:val="0"/>
                  <w:marRight w:val="0"/>
                  <w:marTop w:val="0"/>
                  <w:marBottom w:val="0"/>
                  <w:divBdr>
                    <w:top w:val="none" w:sz="0" w:space="0" w:color="auto"/>
                    <w:left w:val="none" w:sz="0" w:space="0" w:color="auto"/>
                    <w:bottom w:val="none" w:sz="0" w:space="0" w:color="auto"/>
                    <w:right w:val="none" w:sz="0" w:space="0" w:color="auto"/>
                  </w:divBdr>
                </w:div>
                <w:div w:id="1647315515">
                  <w:marLeft w:val="0"/>
                  <w:marRight w:val="0"/>
                  <w:marTop w:val="0"/>
                  <w:marBottom w:val="0"/>
                  <w:divBdr>
                    <w:top w:val="none" w:sz="0" w:space="0" w:color="auto"/>
                    <w:left w:val="none" w:sz="0" w:space="0" w:color="auto"/>
                    <w:bottom w:val="none" w:sz="0" w:space="0" w:color="auto"/>
                    <w:right w:val="none" w:sz="0" w:space="0" w:color="auto"/>
                  </w:divBdr>
                </w:div>
                <w:div w:id="1736853305">
                  <w:marLeft w:val="0"/>
                  <w:marRight w:val="0"/>
                  <w:marTop w:val="0"/>
                  <w:marBottom w:val="0"/>
                  <w:divBdr>
                    <w:top w:val="none" w:sz="0" w:space="0" w:color="auto"/>
                    <w:left w:val="none" w:sz="0" w:space="0" w:color="auto"/>
                    <w:bottom w:val="none" w:sz="0" w:space="0" w:color="auto"/>
                    <w:right w:val="none" w:sz="0" w:space="0" w:color="auto"/>
                  </w:divBdr>
                </w:div>
                <w:div w:id="2008826902">
                  <w:marLeft w:val="0"/>
                  <w:marRight w:val="0"/>
                  <w:marTop w:val="0"/>
                  <w:marBottom w:val="0"/>
                  <w:divBdr>
                    <w:top w:val="none" w:sz="0" w:space="0" w:color="auto"/>
                    <w:left w:val="none" w:sz="0" w:space="0" w:color="auto"/>
                    <w:bottom w:val="none" w:sz="0" w:space="0" w:color="auto"/>
                    <w:right w:val="none" w:sz="0" w:space="0" w:color="auto"/>
                  </w:divBdr>
                </w:div>
                <w:div w:id="2067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257">
      <w:bodyDiv w:val="1"/>
      <w:marLeft w:val="0"/>
      <w:marRight w:val="0"/>
      <w:marTop w:val="0"/>
      <w:marBottom w:val="0"/>
      <w:divBdr>
        <w:top w:val="none" w:sz="0" w:space="0" w:color="auto"/>
        <w:left w:val="none" w:sz="0" w:space="0" w:color="auto"/>
        <w:bottom w:val="none" w:sz="0" w:space="0" w:color="auto"/>
        <w:right w:val="none" w:sz="0" w:space="0" w:color="auto"/>
      </w:divBdr>
      <w:divsChild>
        <w:div w:id="210459256">
          <w:marLeft w:val="0"/>
          <w:marRight w:val="0"/>
          <w:marTop w:val="0"/>
          <w:marBottom w:val="0"/>
          <w:divBdr>
            <w:top w:val="none" w:sz="0" w:space="0" w:color="auto"/>
            <w:left w:val="none" w:sz="0" w:space="0" w:color="auto"/>
            <w:bottom w:val="none" w:sz="0" w:space="0" w:color="auto"/>
            <w:right w:val="none" w:sz="0" w:space="0" w:color="auto"/>
          </w:divBdr>
          <w:divsChild>
            <w:div w:id="1866864772">
              <w:marLeft w:val="0"/>
              <w:marRight w:val="0"/>
              <w:marTop w:val="0"/>
              <w:marBottom w:val="0"/>
              <w:divBdr>
                <w:top w:val="none" w:sz="0" w:space="0" w:color="auto"/>
                <w:left w:val="none" w:sz="0" w:space="0" w:color="auto"/>
                <w:bottom w:val="none" w:sz="0" w:space="0" w:color="auto"/>
                <w:right w:val="none" w:sz="0" w:space="0" w:color="auto"/>
              </w:divBdr>
              <w:divsChild>
                <w:div w:id="37777914">
                  <w:marLeft w:val="0"/>
                  <w:marRight w:val="0"/>
                  <w:marTop w:val="0"/>
                  <w:marBottom w:val="0"/>
                  <w:divBdr>
                    <w:top w:val="none" w:sz="0" w:space="0" w:color="auto"/>
                    <w:left w:val="none" w:sz="0" w:space="0" w:color="auto"/>
                    <w:bottom w:val="none" w:sz="0" w:space="0" w:color="auto"/>
                    <w:right w:val="none" w:sz="0" w:space="0" w:color="auto"/>
                  </w:divBdr>
                </w:div>
                <w:div w:id="40788817">
                  <w:marLeft w:val="0"/>
                  <w:marRight w:val="0"/>
                  <w:marTop w:val="0"/>
                  <w:marBottom w:val="0"/>
                  <w:divBdr>
                    <w:top w:val="none" w:sz="0" w:space="0" w:color="auto"/>
                    <w:left w:val="none" w:sz="0" w:space="0" w:color="auto"/>
                    <w:bottom w:val="none" w:sz="0" w:space="0" w:color="auto"/>
                    <w:right w:val="none" w:sz="0" w:space="0" w:color="auto"/>
                  </w:divBdr>
                </w:div>
                <w:div w:id="126289129">
                  <w:marLeft w:val="0"/>
                  <w:marRight w:val="0"/>
                  <w:marTop w:val="0"/>
                  <w:marBottom w:val="0"/>
                  <w:divBdr>
                    <w:top w:val="none" w:sz="0" w:space="0" w:color="auto"/>
                    <w:left w:val="none" w:sz="0" w:space="0" w:color="auto"/>
                    <w:bottom w:val="none" w:sz="0" w:space="0" w:color="auto"/>
                    <w:right w:val="none" w:sz="0" w:space="0" w:color="auto"/>
                  </w:divBdr>
                </w:div>
                <w:div w:id="143394821">
                  <w:marLeft w:val="0"/>
                  <w:marRight w:val="0"/>
                  <w:marTop w:val="0"/>
                  <w:marBottom w:val="0"/>
                  <w:divBdr>
                    <w:top w:val="none" w:sz="0" w:space="0" w:color="auto"/>
                    <w:left w:val="none" w:sz="0" w:space="0" w:color="auto"/>
                    <w:bottom w:val="none" w:sz="0" w:space="0" w:color="auto"/>
                    <w:right w:val="none" w:sz="0" w:space="0" w:color="auto"/>
                  </w:divBdr>
                </w:div>
                <w:div w:id="603925065">
                  <w:marLeft w:val="0"/>
                  <w:marRight w:val="0"/>
                  <w:marTop w:val="0"/>
                  <w:marBottom w:val="0"/>
                  <w:divBdr>
                    <w:top w:val="none" w:sz="0" w:space="0" w:color="auto"/>
                    <w:left w:val="none" w:sz="0" w:space="0" w:color="auto"/>
                    <w:bottom w:val="none" w:sz="0" w:space="0" w:color="auto"/>
                    <w:right w:val="none" w:sz="0" w:space="0" w:color="auto"/>
                  </w:divBdr>
                </w:div>
                <w:div w:id="750463978">
                  <w:marLeft w:val="0"/>
                  <w:marRight w:val="0"/>
                  <w:marTop w:val="0"/>
                  <w:marBottom w:val="0"/>
                  <w:divBdr>
                    <w:top w:val="none" w:sz="0" w:space="0" w:color="auto"/>
                    <w:left w:val="none" w:sz="0" w:space="0" w:color="auto"/>
                    <w:bottom w:val="none" w:sz="0" w:space="0" w:color="auto"/>
                    <w:right w:val="none" w:sz="0" w:space="0" w:color="auto"/>
                  </w:divBdr>
                </w:div>
                <w:div w:id="761684886">
                  <w:marLeft w:val="0"/>
                  <w:marRight w:val="0"/>
                  <w:marTop w:val="0"/>
                  <w:marBottom w:val="0"/>
                  <w:divBdr>
                    <w:top w:val="none" w:sz="0" w:space="0" w:color="auto"/>
                    <w:left w:val="none" w:sz="0" w:space="0" w:color="auto"/>
                    <w:bottom w:val="none" w:sz="0" w:space="0" w:color="auto"/>
                    <w:right w:val="none" w:sz="0" w:space="0" w:color="auto"/>
                  </w:divBdr>
                </w:div>
                <w:div w:id="854535585">
                  <w:marLeft w:val="0"/>
                  <w:marRight w:val="0"/>
                  <w:marTop w:val="0"/>
                  <w:marBottom w:val="0"/>
                  <w:divBdr>
                    <w:top w:val="none" w:sz="0" w:space="0" w:color="auto"/>
                    <w:left w:val="none" w:sz="0" w:space="0" w:color="auto"/>
                    <w:bottom w:val="none" w:sz="0" w:space="0" w:color="auto"/>
                    <w:right w:val="none" w:sz="0" w:space="0" w:color="auto"/>
                  </w:divBdr>
                </w:div>
                <w:div w:id="1011761116">
                  <w:marLeft w:val="0"/>
                  <w:marRight w:val="0"/>
                  <w:marTop w:val="0"/>
                  <w:marBottom w:val="0"/>
                  <w:divBdr>
                    <w:top w:val="none" w:sz="0" w:space="0" w:color="auto"/>
                    <w:left w:val="none" w:sz="0" w:space="0" w:color="auto"/>
                    <w:bottom w:val="none" w:sz="0" w:space="0" w:color="auto"/>
                    <w:right w:val="none" w:sz="0" w:space="0" w:color="auto"/>
                  </w:divBdr>
                </w:div>
                <w:div w:id="1035427756">
                  <w:marLeft w:val="0"/>
                  <w:marRight w:val="0"/>
                  <w:marTop w:val="0"/>
                  <w:marBottom w:val="0"/>
                  <w:divBdr>
                    <w:top w:val="none" w:sz="0" w:space="0" w:color="auto"/>
                    <w:left w:val="none" w:sz="0" w:space="0" w:color="auto"/>
                    <w:bottom w:val="none" w:sz="0" w:space="0" w:color="auto"/>
                    <w:right w:val="none" w:sz="0" w:space="0" w:color="auto"/>
                  </w:divBdr>
                </w:div>
                <w:div w:id="1038893607">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 w:id="1312515858">
                  <w:marLeft w:val="0"/>
                  <w:marRight w:val="0"/>
                  <w:marTop w:val="0"/>
                  <w:marBottom w:val="0"/>
                  <w:divBdr>
                    <w:top w:val="none" w:sz="0" w:space="0" w:color="auto"/>
                    <w:left w:val="none" w:sz="0" w:space="0" w:color="auto"/>
                    <w:bottom w:val="none" w:sz="0" w:space="0" w:color="auto"/>
                    <w:right w:val="none" w:sz="0" w:space="0" w:color="auto"/>
                  </w:divBdr>
                </w:div>
                <w:div w:id="1379625269">
                  <w:marLeft w:val="0"/>
                  <w:marRight w:val="0"/>
                  <w:marTop w:val="0"/>
                  <w:marBottom w:val="0"/>
                  <w:divBdr>
                    <w:top w:val="none" w:sz="0" w:space="0" w:color="auto"/>
                    <w:left w:val="none" w:sz="0" w:space="0" w:color="auto"/>
                    <w:bottom w:val="none" w:sz="0" w:space="0" w:color="auto"/>
                    <w:right w:val="none" w:sz="0" w:space="0" w:color="auto"/>
                  </w:divBdr>
                </w:div>
                <w:div w:id="1467896325">
                  <w:marLeft w:val="0"/>
                  <w:marRight w:val="0"/>
                  <w:marTop w:val="0"/>
                  <w:marBottom w:val="0"/>
                  <w:divBdr>
                    <w:top w:val="none" w:sz="0" w:space="0" w:color="auto"/>
                    <w:left w:val="none" w:sz="0" w:space="0" w:color="auto"/>
                    <w:bottom w:val="none" w:sz="0" w:space="0" w:color="auto"/>
                    <w:right w:val="none" w:sz="0" w:space="0" w:color="auto"/>
                  </w:divBdr>
                </w:div>
                <w:div w:id="1513641950">
                  <w:marLeft w:val="0"/>
                  <w:marRight w:val="0"/>
                  <w:marTop w:val="0"/>
                  <w:marBottom w:val="0"/>
                  <w:divBdr>
                    <w:top w:val="none" w:sz="0" w:space="0" w:color="auto"/>
                    <w:left w:val="none" w:sz="0" w:space="0" w:color="auto"/>
                    <w:bottom w:val="none" w:sz="0" w:space="0" w:color="auto"/>
                    <w:right w:val="none" w:sz="0" w:space="0" w:color="auto"/>
                  </w:divBdr>
                </w:div>
                <w:div w:id="1765686773">
                  <w:marLeft w:val="0"/>
                  <w:marRight w:val="0"/>
                  <w:marTop w:val="0"/>
                  <w:marBottom w:val="0"/>
                  <w:divBdr>
                    <w:top w:val="none" w:sz="0" w:space="0" w:color="auto"/>
                    <w:left w:val="none" w:sz="0" w:space="0" w:color="auto"/>
                    <w:bottom w:val="none" w:sz="0" w:space="0" w:color="auto"/>
                    <w:right w:val="none" w:sz="0" w:space="0" w:color="auto"/>
                  </w:divBdr>
                </w:div>
                <w:div w:id="2086295282">
                  <w:marLeft w:val="0"/>
                  <w:marRight w:val="0"/>
                  <w:marTop w:val="0"/>
                  <w:marBottom w:val="0"/>
                  <w:divBdr>
                    <w:top w:val="none" w:sz="0" w:space="0" w:color="auto"/>
                    <w:left w:val="none" w:sz="0" w:space="0" w:color="auto"/>
                    <w:bottom w:val="none" w:sz="0" w:space="0" w:color="auto"/>
                    <w:right w:val="none" w:sz="0" w:space="0" w:color="auto"/>
                  </w:divBdr>
                </w:div>
                <w:div w:id="2124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405">
      <w:bodyDiv w:val="1"/>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1762530303">
              <w:marLeft w:val="0"/>
              <w:marRight w:val="0"/>
              <w:marTop w:val="0"/>
              <w:marBottom w:val="0"/>
              <w:divBdr>
                <w:top w:val="none" w:sz="0" w:space="0" w:color="auto"/>
                <w:left w:val="none" w:sz="0" w:space="0" w:color="auto"/>
                <w:bottom w:val="none" w:sz="0" w:space="0" w:color="auto"/>
                <w:right w:val="none" w:sz="0" w:space="0" w:color="auto"/>
              </w:divBdr>
              <w:divsChild>
                <w:div w:id="90703596">
                  <w:marLeft w:val="0"/>
                  <w:marRight w:val="0"/>
                  <w:marTop w:val="0"/>
                  <w:marBottom w:val="0"/>
                  <w:divBdr>
                    <w:top w:val="none" w:sz="0" w:space="0" w:color="auto"/>
                    <w:left w:val="none" w:sz="0" w:space="0" w:color="auto"/>
                    <w:bottom w:val="none" w:sz="0" w:space="0" w:color="auto"/>
                    <w:right w:val="none" w:sz="0" w:space="0" w:color="auto"/>
                  </w:divBdr>
                </w:div>
                <w:div w:id="131486816">
                  <w:marLeft w:val="0"/>
                  <w:marRight w:val="0"/>
                  <w:marTop w:val="0"/>
                  <w:marBottom w:val="0"/>
                  <w:divBdr>
                    <w:top w:val="none" w:sz="0" w:space="0" w:color="auto"/>
                    <w:left w:val="none" w:sz="0" w:space="0" w:color="auto"/>
                    <w:bottom w:val="none" w:sz="0" w:space="0" w:color="auto"/>
                    <w:right w:val="none" w:sz="0" w:space="0" w:color="auto"/>
                  </w:divBdr>
                </w:div>
                <w:div w:id="256862879">
                  <w:marLeft w:val="0"/>
                  <w:marRight w:val="0"/>
                  <w:marTop w:val="0"/>
                  <w:marBottom w:val="0"/>
                  <w:divBdr>
                    <w:top w:val="none" w:sz="0" w:space="0" w:color="auto"/>
                    <w:left w:val="none" w:sz="0" w:space="0" w:color="auto"/>
                    <w:bottom w:val="none" w:sz="0" w:space="0" w:color="auto"/>
                    <w:right w:val="none" w:sz="0" w:space="0" w:color="auto"/>
                  </w:divBdr>
                </w:div>
                <w:div w:id="272715222">
                  <w:marLeft w:val="0"/>
                  <w:marRight w:val="0"/>
                  <w:marTop w:val="0"/>
                  <w:marBottom w:val="0"/>
                  <w:divBdr>
                    <w:top w:val="none" w:sz="0" w:space="0" w:color="auto"/>
                    <w:left w:val="none" w:sz="0" w:space="0" w:color="auto"/>
                    <w:bottom w:val="none" w:sz="0" w:space="0" w:color="auto"/>
                    <w:right w:val="none" w:sz="0" w:space="0" w:color="auto"/>
                  </w:divBdr>
                </w:div>
                <w:div w:id="337268761">
                  <w:marLeft w:val="0"/>
                  <w:marRight w:val="0"/>
                  <w:marTop w:val="0"/>
                  <w:marBottom w:val="0"/>
                  <w:divBdr>
                    <w:top w:val="none" w:sz="0" w:space="0" w:color="auto"/>
                    <w:left w:val="none" w:sz="0" w:space="0" w:color="auto"/>
                    <w:bottom w:val="none" w:sz="0" w:space="0" w:color="auto"/>
                    <w:right w:val="none" w:sz="0" w:space="0" w:color="auto"/>
                  </w:divBdr>
                </w:div>
                <w:div w:id="435827524">
                  <w:marLeft w:val="0"/>
                  <w:marRight w:val="0"/>
                  <w:marTop w:val="0"/>
                  <w:marBottom w:val="0"/>
                  <w:divBdr>
                    <w:top w:val="none" w:sz="0" w:space="0" w:color="auto"/>
                    <w:left w:val="none" w:sz="0" w:space="0" w:color="auto"/>
                    <w:bottom w:val="none" w:sz="0" w:space="0" w:color="auto"/>
                    <w:right w:val="none" w:sz="0" w:space="0" w:color="auto"/>
                  </w:divBdr>
                </w:div>
                <w:div w:id="536043092">
                  <w:marLeft w:val="0"/>
                  <w:marRight w:val="0"/>
                  <w:marTop w:val="0"/>
                  <w:marBottom w:val="0"/>
                  <w:divBdr>
                    <w:top w:val="none" w:sz="0" w:space="0" w:color="auto"/>
                    <w:left w:val="none" w:sz="0" w:space="0" w:color="auto"/>
                    <w:bottom w:val="none" w:sz="0" w:space="0" w:color="auto"/>
                    <w:right w:val="none" w:sz="0" w:space="0" w:color="auto"/>
                  </w:divBdr>
                </w:div>
                <w:div w:id="566259283">
                  <w:marLeft w:val="0"/>
                  <w:marRight w:val="0"/>
                  <w:marTop w:val="0"/>
                  <w:marBottom w:val="0"/>
                  <w:divBdr>
                    <w:top w:val="none" w:sz="0" w:space="0" w:color="auto"/>
                    <w:left w:val="none" w:sz="0" w:space="0" w:color="auto"/>
                    <w:bottom w:val="none" w:sz="0" w:space="0" w:color="auto"/>
                    <w:right w:val="none" w:sz="0" w:space="0" w:color="auto"/>
                  </w:divBdr>
                </w:div>
                <w:div w:id="573130674">
                  <w:marLeft w:val="0"/>
                  <w:marRight w:val="0"/>
                  <w:marTop w:val="0"/>
                  <w:marBottom w:val="0"/>
                  <w:divBdr>
                    <w:top w:val="none" w:sz="0" w:space="0" w:color="auto"/>
                    <w:left w:val="none" w:sz="0" w:space="0" w:color="auto"/>
                    <w:bottom w:val="none" w:sz="0" w:space="0" w:color="auto"/>
                    <w:right w:val="none" w:sz="0" w:space="0" w:color="auto"/>
                  </w:divBdr>
                </w:div>
                <w:div w:id="1109086697">
                  <w:marLeft w:val="0"/>
                  <w:marRight w:val="0"/>
                  <w:marTop w:val="0"/>
                  <w:marBottom w:val="0"/>
                  <w:divBdr>
                    <w:top w:val="none" w:sz="0" w:space="0" w:color="auto"/>
                    <w:left w:val="none" w:sz="0" w:space="0" w:color="auto"/>
                    <w:bottom w:val="none" w:sz="0" w:space="0" w:color="auto"/>
                    <w:right w:val="none" w:sz="0" w:space="0" w:color="auto"/>
                  </w:divBdr>
                </w:div>
                <w:div w:id="1134056664">
                  <w:marLeft w:val="0"/>
                  <w:marRight w:val="0"/>
                  <w:marTop w:val="0"/>
                  <w:marBottom w:val="0"/>
                  <w:divBdr>
                    <w:top w:val="none" w:sz="0" w:space="0" w:color="auto"/>
                    <w:left w:val="none" w:sz="0" w:space="0" w:color="auto"/>
                    <w:bottom w:val="none" w:sz="0" w:space="0" w:color="auto"/>
                    <w:right w:val="none" w:sz="0" w:space="0" w:color="auto"/>
                  </w:divBdr>
                </w:div>
                <w:div w:id="1206483062">
                  <w:marLeft w:val="0"/>
                  <w:marRight w:val="0"/>
                  <w:marTop w:val="0"/>
                  <w:marBottom w:val="0"/>
                  <w:divBdr>
                    <w:top w:val="none" w:sz="0" w:space="0" w:color="auto"/>
                    <w:left w:val="none" w:sz="0" w:space="0" w:color="auto"/>
                    <w:bottom w:val="none" w:sz="0" w:space="0" w:color="auto"/>
                    <w:right w:val="none" w:sz="0" w:space="0" w:color="auto"/>
                  </w:divBdr>
                </w:div>
                <w:div w:id="1382098071">
                  <w:marLeft w:val="0"/>
                  <w:marRight w:val="0"/>
                  <w:marTop w:val="0"/>
                  <w:marBottom w:val="0"/>
                  <w:divBdr>
                    <w:top w:val="none" w:sz="0" w:space="0" w:color="auto"/>
                    <w:left w:val="none" w:sz="0" w:space="0" w:color="auto"/>
                    <w:bottom w:val="none" w:sz="0" w:space="0" w:color="auto"/>
                    <w:right w:val="none" w:sz="0" w:space="0" w:color="auto"/>
                  </w:divBdr>
                </w:div>
                <w:div w:id="1684748223">
                  <w:marLeft w:val="0"/>
                  <w:marRight w:val="0"/>
                  <w:marTop w:val="0"/>
                  <w:marBottom w:val="0"/>
                  <w:divBdr>
                    <w:top w:val="none" w:sz="0" w:space="0" w:color="auto"/>
                    <w:left w:val="none" w:sz="0" w:space="0" w:color="auto"/>
                    <w:bottom w:val="none" w:sz="0" w:space="0" w:color="auto"/>
                    <w:right w:val="none" w:sz="0" w:space="0" w:color="auto"/>
                  </w:divBdr>
                </w:div>
                <w:div w:id="1718971197">
                  <w:marLeft w:val="0"/>
                  <w:marRight w:val="0"/>
                  <w:marTop w:val="0"/>
                  <w:marBottom w:val="0"/>
                  <w:divBdr>
                    <w:top w:val="none" w:sz="0" w:space="0" w:color="auto"/>
                    <w:left w:val="none" w:sz="0" w:space="0" w:color="auto"/>
                    <w:bottom w:val="none" w:sz="0" w:space="0" w:color="auto"/>
                    <w:right w:val="none" w:sz="0" w:space="0" w:color="auto"/>
                  </w:divBdr>
                </w:div>
                <w:div w:id="1746025632">
                  <w:marLeft w:val="0"/>
                  <w:marRight w:val="0"/>
                  <w:marTop w:val="0"/>
                  <w:marBottom w:val="0"/>
                  <w:divBdr>
                    <w:top w:val="none" w:sz="0" w:space="0" w:color="auto"/>
                    <w:left w:val="none" w:sz="0" w:space="0" w:color="auto"/>
                    <w:bottom w:val="none" w:sz="0" w:space="0" w:color="auto"/>
                    <w:right w:val="none" w:sz="0" w:space="0" w:color="auto"/>
                  </w:divBdr>
                </w:div>
                <w:div w:id="1869295779">
                  <w:marLeft w:val="0"/>
                  <w:marRight w:val="0"/>
                  <w:marTop w:val="0"/>
                  <w:marBottom w:val="0"/>
                  <w:divBdr>
                    <w:top w:val="none" w:sz="0" w:space="0" w:color="auto"/>
                    <w:left w:val="none" w:sz="0" w:space="0" w:color="auto"/>
                    <w:bottom w:val="none" w:sz="0" w:space="0" w:color="auto"/>
                    <w:right w:val="none" w:sz="0" w:space="0" w:color="auto"/>
                  </w:divBdr>
                </w:div>
                <w:div w:id="1902860991">
                  <w:marLeft w:val="0"/>
                  <w:marRight w:val="0"/>
                  <w:marTop w:val="0"/>
                  <w:marBottom w:val="0"/>
                  <w:divBdr>
                    <w:top w:val="none" w:sz="0" w:space="0" w:color="auto"/>
                    <w:left w:val="none" w:sz="0" w:space="0" w:color="auto"/>
                    <w:bottom w:val="none" w:sz="0" w:space="0" w:color="auto"/>
                    <w:right w:val="none" w:sz="0" w:space="0" w:color="auto"/>
                  </w:divBdr>
                </w:div>
                <w:div w:id="1912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08">
      <w:bodyDiv w:val="1"/>
      <w:marLeft w:val="0"/>
      <w:marRight w:val="0"/>
      <w:marTop w:val="0"/>
      <w:marBottom w:val="0"/>
      <w:divBdr>
        <w:top w:val="none" w:sz="0" w:space="0" w:color="auto"/>
        <w:left w:val="none" w:sz="0" w:space="0" w:color="auto"/>
        <w:bottom w:val="none" w:sz="0" w:space="0" w:color="auto"/>
        <w:right w:val="none" w:sz="0" w:space="0" w:color="auto"/>
      </w:divBdr>
      <w:divsChild>
        <w:div w:id="241959997">
          <w:marLeft w:val="0"/>
          <w:marRight w:val="0"/>
          <w:marTop w:val="0"/>
          <w:marBottom w:val="0"/>
          <w:divBdr>
            <w:top w:val="none" w:sz="0" w:space="0" w:color="auto"/>
            <w:left w:val="none" w:sz="0" w:space="0" w:color="auto"/>
            <w:bottom w:val="none" w:sz="0" w:space="0" w:color="auto"/>
            <w:right w:val="none" w:sz="0" w:space="0" w:color="auto"/>
          </w:divBdr>
        </w:div>
        <w:div w:id="486744750">
          <w:marLeft w:val="0"/>
          <w:marRight w:val="0"/>
          <w:marTop w:val="0"/>
          <w:marBottom w:val="0"/>
          <w:divBdr>
            <w:top w:val="none" w:sz="0" w:space="0" w:color="auto"/>
            <w:left w:val="none" w:sz="0" w:space="0" w:color="auto"/>
            <w:bottom w:val="none" w:sz="0" w:space="0" w:color="auto"/>
            <w:right w:val="none" w:sz="0" w:space="0" w:color="auto"/>
          </w:divBdr>
        </w:div>
        <w:div w:id="578683669">
          <w:marLeft w:val="0"/>
          <w:marRight w:val="0"/>
          <w:marTop w:val="0"/>
          <w:marBottom w:val="0"/>
          <w:divBdr>
            <w:top w:val="none" w:sz="0" w:space="0" w:color="auto"/>
            <w:left w:val="none" w:sz="0" w:space="0" w:color="auto"/>
            <w:bottom w:val="none" w:sz="0" w:space="0" w:color="auto"/>
            <w:right w:val="none" w:sz="0" w:space="0" w:color="auto"/>
          </w:divBdr>
        </w:div>
        <w:div w:id="579565241">
          <w:marLeft w:val="0"/>
          <w:marRight w:val="0"/>
          <w:marTop w:val="0"/>
          <w:marBottom w:val="0"/>
          <w:divBdr>
            <w:top w:val="none" w:sz="0" w:space="0" w:color="auto"/>
            <w:left w:val="none" w:sz="0" w:space="0" w:color="auto"/>
            <w:bottom w:val="none" w:sz="0" w:space="0" w:color="auto"/>
            <w:right w:val="none" w:sz="0" w:space="0" w:color="auto"/>
          </w:divBdr>
        </w:div>
        <w:div w:id="671640238">
          <w:marLeft w:val="0"/>
          <w:marRight w:val="0"/>
          <w:marTop w:val="0"/>
          <w:marBottom w:val="0"/>
          <w:divBdr>
            <w:top w:val="none" w:sz="0" w:space="0" w:color="auto"/>
            <w:left w:val="none" w:sz="0" w:space="0" w:color="auto"/>
            <w:bottom w:val="none" w:sz="0" w:space="0" w:color="auto"/>
            <w:right w:val="none" w:sz="0" w:space="0" w:color="auto"/>
          </w:divBdr>
        </w:div>
        <w:div w:id="684674208">
          <w:marLeft w:val="0"/>
          <w:marRight w:val="0"/>
          <w:marTop w:val="0"/>
          <w:marBottom w:val="0"/>
          <w:divBdr>
            <w:top w:val="none" w:sz="0" w:space="0" w:color="auto"/>
            <w:left w:val="none" w:sz="0" w:space="0" w:color="auto"/>
            <w:bottom w:val="none" w:sz="0" w:space="0" w:color="auto"/>
            <w:right w:val="none" w:sz="0" w:space="0" w:color="auto"/>
          </w:divBdr>
        </w:div>
        <w:div w:id="722752919">
          <w:marLeft w:val="0"/>
          <w:marRight w:val="0"/>
          <w:marTop w:val="0"/>
          <w:marBottom w:val="0"/>
          <w:divBdr>
            <w:top w:val="none" w:sz="0" w:space="0" w:color="auto"/>
            <w:left w:val="none" w:sz="0" w:space="0" w:color="auto"/>
            <w:bottom w:val="none" w:sz="0" w:space="0" w:color="auto"/>
            <w:right w:val="none" w:sz="0" w:space="0" w:color="auto"/>
          </w:divBdr>
        </w:div>
        <w:div w:id="764611803">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1010376759">
          <w:marLeft w:val="0"/>
          <w:marRight w:val="0"/>
          <w:marTop w:val="0"/>
          <w:marBottom w:val="0"/>
          <w:divBdr>
            <w:top w:val="none" w:sz="0" w:space="0" w:color="auto"/>
            <w:left w:val="none" w:sz="0" w:space="0" w:color="auto"/>
            <w:bottom w:val="none" w:sz="0" w:space="0" w:color="auto"/>
            <w:right w:val="none" w:sz="0" w:space="0" w:color="auto"/>
          </w:divBdr>
        </w:div>
        <w:div w:id="1212810797">
          <w:marLeft w:val="0"/>
          <w:marRight w:val="0"/>
          <w:marTop w:val="0"/>
          <w:marBottom w:val="0"/>
          <w:divBdr>
            <w:top w:val="none" w:sz="0" w:space="0" w:color="auto"/>
            <w:left w:val="none" w:sz="0" w:space="0" w:color="auto"/>
            <w:bottom w:val="none" w:sz="0" w:space="0" w:color="auto"/>
            <w:right w:val="none" w:sz="0" w:space="0" w:color="auto"/>
          </w:divBdr>
        </w:div>
        <w:div w:id="1244101922">
          <w:marLeft w:val="0"/>
          <w:marRight w:val="0"/>
          <w:marTop w:val="0"/>
          <w:marBottom w:val="0"/>
          <w:divBdr>
            <w:top w:val="none" w:sz="0" w:space="0" w:color="auto"/>
            <w:left w:val="none" w:sz="0" w:space="0" w:color="auto"/>
            <w:bottom w:val="none" w:sz="0" w:space="0" w:color="auto"/>
            <w:right w:val="none" w:sz="0" w:space="0" w:color="auto"/>
          </w:divBdr>
        </w:div>
        <w:div w:id="1267082992">
          <w:marLeft w:val="0"/>
          <w:marRight w:val="0"/>
          <w:marTop w:val="0"/>
          <w:marBottom w:val="0"/>
          <w:divBdr>
            <w:top w:val="none" w:sz="0" w:space="0" w:color="auto"/>
            <w:left w:val="none" w:sz="0" w:space="0" w:color="auto"/>
            <w:bottom w:val="none" w:sz="0" w:space="0" w:color="auto"/>
            <w:right w:val="none" w:sz="0" w:space="0" w:color="auto"/>
          </w:divBdr>
        </w:div>
        <w:div w:id="1355031957">
          <w:marLeft w:val="0"/>
          <w:marRight w:val="0"/>
          <w:marTop w:val="0"/>
          <w:marBottom w:val="0"/>
          <w:divBdr>
            <w:top w:val="none" w:sz="0" w:space="0" w:color="auto"/>
            <w:left w:val="none" w:sz="0" w:space="0" w:color="auto"/>
            <w:bottom w:val="none" w:sz="0" w:space="0" w:color="auto"/>
            <w:right w:val="none" w:sz="0" w:space="0" w:color="auto"/>
          </w:divBdr>
        </w:div>
        <w:div w:id="1571426691">
          <w:marLeft w:val="0"/>
          <w:marRight w:val="0"/>
          <w:marTop w:val="0"/>
          <w:marBottom w:val="0"/>
          <w:divBdr>
            <w:top w:val="none" w:sz="0" w:space="0" w:color="auto"/>
            <w:left w:val="none" w:sz="0" w:space="0" w:color="auto"/>
            <w:bottom w:val="none" w:sz="0" w:space="0" w:color="auto"/>
            <w:right w:val="none" w:sz="0" w:space="0" w:color="auto"/>
          </w:divBdr>
        </w:div>
        <w:div w:id="1835610773">
          <w:marLeft w:val="0"/>
          <w:marRight w:val="0"/>
          <w:marTop w:val="0"/>
          <w:marBottom w:val="0"/>
          <w:divBdr>
            <w:top w:val="none" w:sz="0" w:space="0" w:color="auto"/>
            <w:left w:val="none" w:sz="0" w:space="0" w:color="auto"/>
            <w:bottom w:val="none" w:sz="0" w:space="0" w:color="auto"/>
            <w:right w:val="none" w:sz="0" w:space="0" w:color="auto"/>
          </w:divBdr>
        </w:div>
        <w:div w:id="1854686511">
          <w:marLeft w:val="0"/>
          <w:marRight w:val="0"/>
          <w:marTop w:val="0"/>
          <w:marBottom w:val="0"/>
          <w:divBdr>
            <w:top w:val="none" w:sz="0" w:space="0" w:color="auto"/>
            <w:left w:val="none" w:sz="0" w:space="0" w:color="auto"/>
            <w:bottom w:val="none" w:sz="0" w:space="0" w:color="auto"/>
            <w:right w:val="none" w:sz="0" w:space="0" w:color="auto"/>
          </w:divBdr>
        </w:div>
        <w:div w:id="1978097668">
          <w:marLeft w:val="0"/>
          <w:marRight w:val="0"/>
          <w:marTop w:val="0"/>
          <w:marBottom w:val="0"/>
          <w:divBdr>
            <w:top w:val="none" w:sz="0" w:space="0" w:color="auto"/>
            <w:left w:val="none" w:sz="0" w:space="0" w:color="auto"/>
            <w:bottom w:val="none" w:sz="0" w:space="0" w:color="auto"/>
            <w:right w:val="none" w:sz="0" w:space="0" w:color="auto"/>
          </w:divBdr>
        </w:div>
      </w:divsChild>
    </w:div>
    <w:div w:id="1744444715">
      <w:bodyDiv w:val="1"/>
      <w:marLeft w:val="0"/>
      <w:marRight w:val="0"/>
      <w:marTop w:val="0"/>
      <w:marBottom w:val="0"/>
      <w:divBdr>
        <w:top w:val="none" w:sz="0" w:space="0" w:color="auto"/>
        <w:left w:val="none" w:sz="0" w:space="0" w:color="auto"/>
        <w:bottom w:val="none" w:sz="0" w:space="0" w:color="auto"/>
        <w:right w:val="none" w:sz="0" w:space="0" w:color="auto"/>
      </w:divBdr>
      <w:divsChild>
        <w:div w:id="1549881576">
          <w:marLeft w:val="0"/>
          <w:marRight w:val="0"/>
          <w:marTop w:val="0"/>
          <w:marBottom w:val="0"/>
          <w:divBdr>
            <w:top w:val="none" w:sz="0" w:space="0" w:color="auto"/>
            <w:left w:val="none" w:sz="0" w:space="0" w:color="auto"/>
            <w:bottom w:val="none" w:sz="0" w:space="0" w:color="auto"/>
            <w:right w:val="none" w:sz="0" w:space="0" w:color="auto"/>
          </w:divBdr>
        </w:div>
      </w:divsChild>
    </w:div>
    <w:div w:id="1758671167">
      <w:bodyDiv w:val="1"/>
      <w:marLeft w:val="0"/>
      <w:marRight w:val="0"/>
      <w:marTop w:val="0"/>
      <w:marBottom w:val="0"/>
      <w:divBdr>
        <w:top w:val="none" w:sz="0" w:space="0" w:color="auto"/>
        <w:left w:val="none" w:sz="0" w:space="0" w:color="auto"/>
        <w:bottom w:val="none" w:sz="0" w:space="0" w:color="auto"/>
        <w:right w:val="none" w:sz="0" w:space="0" w:color="auto"/>
      </w:divBdr>
    </w:div>
    <w:div w:id="1773624421">
      <w:bodyDiv w:val="1"/>
      <w:marLeft w:val="0"/>
      <w:marRight w:val="0"/>
      <w:marTop w:val="0"/>
      <w:marBottom w:val="0"/>
      <w:divBdr>
        <w:top w:val="none" w:sz="0" w:space="0" w:color="auto"/>
        <w:left w:val="none" w:sz="0" w:space="0" w:color="auto"/>
        <w:bottom w:val="none" w:sz="0" w:space="0" w:color="auto"/>
        <w:right w:val="none" w:sz="0" w:space="0" w:color="auto"/>
      </w:divBdr>
    </w:div>
    <w:div w:id="1777797519">
      <w:bodyDiv w:val="1"/>
      <w:marLeft w:val="0"/>
      <w:marRight w:val="0"/>
      <w:marTop w:val="0"/>
      <w:marBottom w:val="0"/>
      <w:divBdr>
        <w:top w:val="none" w:sz="0" w:space="0" w:color="auto"/>
        <w:left w:val="none" w:sz="0" w:space="0" w:color="auto"/>
        <w:bottom w:val="none" w:sz="0" w:space="0" w:color="auto"/>
        <w:right w:val="none" w:sz="0" w:space="0" w:color="auto"/>
      </w:divBdr>
      <w:divsChild>
        <w:div w:id="1597715943">
          <w:marLeft w:val="0"/>
          <w:marRight w:val="0"/>
          <w:marTop w:val="0"/>
          <w:marBottom w:val="0"/>
          <w:divBdr>
            <w:top w:val="none" w:sz="0" w:space="0" w:color="auto"/>
            <w:left w:val="none" w:sz="0" w:space="0" w:color="auto"/>
            <w:bottom w:val="none" w:sz="0" w:space="0" w:color="auto"/>
            <w:right w:val="none" w:sz="0" w:space="0" w:color="auto"/>
          </w:divBdr>
        </w:div>
      </w:divsChild>
    </w:div>
    <w:div w:id="1801921170">
      <w:bodyDiv w:val="1"/>
      <w:marLeft w:val="0"/>
      <w:marRight w:val="0"/>
      <w:marTop w:val="0"/>
      <w:marBottom w:val="0"/>
      <w:divBdr>
        <w:top w:val="none" w:sz="0" w:space="0" w:color="auto"/>
        <w:left w:val="none" w:sz="0" w:space="0" w:color="auto"/>
        <w:bottom w:val="none" w:sz="0" w:space="0" w:color="auto"/>
        <w:right w:val="none" w:sz="0" w:space="0" w:color="auto"/>
      </w:divBdr>
      <w:divsChild>
        <w:div w:id="299923731">
          <w:marLeft w:val="0"/>
          <w:marRight w:val="0"/>
          <w:marTop w:val="0"/>
          <w:marBottom w:val="0"/>
          <w:divBdr>
            <w:top w:val="none" w:sz="0" w:space="0" w:color="auto"/>
            <w:left w:val="none" w:sz="0" w:space="0" w:color="auto"/>
            <w:bottom w:val="none" w:sz="0" w:space="0" w:color="auto"/>
            <w:right w:val="none" w:sz="0" w:space="0" w:color="auto"/>
          </w:divBdr>
        </w:div>
      </w:divsChild>
    </w:div>
    <w:div w:id="1957365990">
      <w:bodyDiv w:val="1"/>
      <w:marLeft w:val="0"/>
      <w:marRight w:val="0"/>
      <w:marTop w:val="0"/>
      <w:marBottom w:val="0"/>
      <w:divBdr>
        <w:top w:val="none" w:sz="0" w:space="0" w:color="auto"/>
        <w:left w:val="none" w:sz="0" w:space="0" w:color="auto"/>
        <w:bottom w:val="none" w:sz="0" w:space="0" w:color="auto"/>
        <w:right w:val="none" w:sz="0" w:space="0" w:color="auto"/>
      </w:divBdr>
      <w:divsChild>
        <w:div w:id="389116425">
          <w:marLeft w:val="0"/>
          <w:marRight w:val="0"/>
          <w:marTop w:val="0"/>
          <w:marBottom w:val="0"/>
          <w:divBdr>
            <w:top w:val="none" w:sz="0" w:space="0" w:color="auto"/>
            <w:left w:val="none" w:sz="0" w:space="0" w:color="auto"/>
            <w:bottom w:val="none" w:sz="0" w:space="0" w:color="auto"/>
            <w:right w:val="none" w:sz="0" w:space="0" w:color="auto"/>
          </w:divBdr>
        </w:div>
      </w:divsChild>
    </w:div>
    <w:div w:id="1960184450">
      <w:bodyDiv w:val="1"/>
      <w:marLeft w:val="0"/>
      <w:marRight w:val="0"/>
      <w:marTop w:val="0"/>
      <w:marBottom w:val="0"/>
      <w:divBdr>
        <w:top w:val="none" w:sz="0" w:space="0" w:color="auto"/>
        <w:left w:val="none" w:sz="0" w:space="0" w:color="auto"/>
        <w:bottom w:val="none" w:sz="0" w:space="0" w:color="auto"/>
        <w:right w:val="none" w:sz="0" w:space="0" w:color="auto"/>
      </w:divBdr>
      <w:divsChild>
        <w:div w:id="1918131156">
          <w:marLeft w:val="0"/>
          <w:marRight w:val="0"/>
          <w:marTop w:val="0"/>
          <w:marBottom w:val="0"/>
          <w:divBdr>
            <w:top w:val="none" w:sz="0" w:space="0" w:color="auto"/>
            <w:left w:val="none" w:sz="0" w:space="0" w:color="auto"/>
            <w:bottom w:val="none" w:sz="0" w:space="0" w:color="auto"/>
            <w:right w:val="none" w:sz="0" w:space="0" w:color="auto"/>
          </w:divBdr>
        </w:div>
      </w:divsChild>
    </w:div>
    <w:div w:id="21176021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6B49-D22A-416D-8EF7-DD3ED83A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Owner</cp:lastModifiedBy>
  <cp:revision>2</cp:revision>
  <cp:lastPrinted>2014-02-13T14:33:00Z</cp:lastPrinted>
  <dcterms:created xsi:type="dcterms:W3CDTF">2014-02-17T21:45:00Z</dcterms:created>
  <dcterms:modified xsi:type="dcterms:W3CDTF">2014-02-17T21:45:00Z</dcterms:modified>
</cp:coreProperties>
</file>